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6F" w:rsidRDefault="006A6DEA">
      <w:pPr>
        <w:rPr>
          <w:sz w:val="24"/>
          <w:szCs w:val="24"/>
        </w:rPr>
      </w:pPr>
      <w:bookmarkStart w:id="0" w:name="_GoBack"/>
      <w:bookmarkEnd w:id="0"/>
      <w:r w:rsidRPr="006A6DEA">
        <w:rPr>
          <w:sz w:val="24"/>
          <w:szCs w:val="24"/>
        </w:rPr>
        <w:t>Village of Bloomfield ZBA meeting of May 15, 2014</w:t>
      </w:r>
    </w:p>
    <w:p w:rsidR="006A6DEA" w:rsidRDefault="006A6DEA">
      <w:pPr>
        <w:rPr>
          <w:sz w:val="24"/>
          <w:szCs w:val="24"/>
        </w:rPr>
      </w:pPr>
      <w:r>
        <w:rPr>
          <w:sz w:val="24"/>
          <w:szCs w:val="24"/>
        </w:rPr>
        <w:t xml:space="preserve">The ZBA meeting was called to order at 7:00 p.m. by </w:t>
      </w:r>
      <w:r w:rsidR="00BD349B">
        <w:rPr>
          <w:sz w:val="24"/>
          <w:szCs w:val="24"/>
        </w:rPr>
        <w:t>C</w:t>
      </w:r>
      <w:r>
        <w:rPr>
          <w:sz w:val="24"/>
          <w:szCs w:val="24"/>
        </w:rPr>
        <w:t>hairman Ron Newell.  Present were members Roslyn Duncan, Joe Ostrowski, Terry Hall, EJ Ward and CEO Andy Hall.</w:t>
      </w:r>
    </w:p>
    <w:p w:rsidR="006A6DEA" w:rsidRDefault="006A6DEA" w:rsidP="006A6DEA">
      <w:pPr>
        <w:pStyle w:val="NoSpacing"/>
      </w:pPr>
      <w:r>
        <w:t>A public hearing for a sign variance was opened by reading the legal notice which appeared in the Daily Messenger. Terry Baird was present, representing applicant Sandy Hicks, to discuss the proposed ground-mounted sign to be placed at the access driveway to Wellness Way.</w:t>
      </w:r>
    </w:p>
    <w:p w:rsidR="006A6DEA" w:rsidRDefault="006A6DEA" w:rsidP="006A6DEA">
      <w:pPr>
        <w:pStyle w:val="NoSpacing"/>
      </w:pPr>
    </w:p>
    <w:p w:rsidR="006A6DEA" w:rsidRDefault="006A6DEA" w:rsidP="006A6DEA">
      <w:pPr>
        <w:pStyle w:val="NoSpacing"/>
      </w:pPr>
      <w:r>
        <w:t>The following was established for the record:</w:t>
      </w:r>
    </w:p>
    <w:p w:rsidR="006A6DEA" w:rsidRDefault="006A6DEA" w:rsidP="006A6DEA">
      <w:pPr>
        <w:pStyle w:val="NoSpacing"/>
      </w:pPr>
      <w:r>
        <w:t>1. Proof of notification of residents within 200 ft. of the applicant’s property was verified</w:t>
      </w:r>
    </w:p>
    <w:p w:rsidR="006A6DEA" w:rsidRDefault="006A6DEA" w:rsidP="006A6DEA">
      <w:pPr>
        <w:pStyle w:val="NoSpacing"/>
      </w:pPr>
      <w:r>
        <w:t>2. No written concerns or phone calls were received regarding this application</w:t>
      </w:r>
    </w:p>
    <w:p w:rsidR="006A6DEA" w:rsidRDefault="006A6DEA" w:rsidP="006A6DEA">
      <w:pPr>
        <w:pStyle w:val="NoSpacing"/>
      </w:pPr>
      <w:r>
        <w:t>3. Ron read the portion of the March 27 planning board minutes which recommend approval of the sign variance conditioned upon the removal of the green street sign.</w:t>
      </w:r>
    </w:p>
    <w:p w:rsidR="00E268F4" w:rsidRDefault="00E268F4" w:rsidP="006A6DEA">
      <w:pPr>
        <w:pStyle w:val="NoSpacing"/>
      </w:pPr>
      <w:r>
        <w:t>4. The neighbor to the east reviewed the application in the village office during normal business hours</w:t>
      </w:r>
    </w:p>
    <w:p w:rsidR="006A6DEA" w:rsidRDefault="006A6DEA" w:rsidP="006A6DEA">
      <w:pPr>
        <w:pStyle w:val="NoSpacing"/>
      </w:pPr>
    </w:p>
    <w:p w:rsidR="006A6DEA" w:rsidRDefault="006A6DEA" w:rsidP="006A6DEA">
      <w:pPr>
        <w:pStyle w:val="NoSpacing"/>
      </w:pPr>
      <w:r>
        <w:t>Terry Baird presented the sketches depicting the design and placement of the sign.</w:t>
      </w:r>
    </w:p>
    <w:p w:rsidR="006A6DEA" w:rsidRDefault="006A6DEA" w:rsidP="006A6DEA">
      <w:pPr>
        <w:pStyle w:val="NoSpacing"/>
      </w:pPr>
    </w:p>
    <w:p w:rsidR="0055157A" w:rsidRDefault="006A6DEA" w:rsidP="006A6DEA">
      <w:pPr>
        <w:pStyle w:val="NoSpacing"/>
      </w:pPr>
      <w:r>
        <w:t xml:space="preserve">The ZBA reviewed the application </w:t>
      </w:r>
      <w:r w:rsidR="00F15668">
        <w:t xml:space="preserve">for a variance of 5 ft. to the side lot line, </w:t>
      </w:r>
      <w:r w:rsidR="00BD349B">
        <w:t>4</w:t>
      </w:r>
      <w:r w:rsidR="00F15668">
        <w:t xml:space="preserve"> ft. to the sidewalk, and 2 ft. in sign height </w:t>
      </w:r>
      <w:r w:rsidR="0055157A">
        <w:t>as follows:</w:t>
      </w:r>
    </w:p>
    <w:p w:rsidR="006A6DEA" w:rsidRDefault="0055157A" w:rsidP="006A6DEA">
      <w:pPr>
        <w:pStyle w:val="NoSpacing"/>
      </w:pPr>
      <w:r>
        <w:t xml:space="preserve">1. </w:t>
      </w:r>
      <w:r w:rsidR="006A6DEA">
        <w:t xml:space="preserve"> </w:t>
      </w:r>
      <w:r w:rsidR="004166BC">
        <w:t>Undesirable change – the sign will improve aesthetics when compared to the sandwich board sign used now</w:t>
      </w:r>
      <w:r w:rsidR="0000281E">
        <w:t xml:space="preserve"> and cedars </w:t>
      </w:r>
      <w:r w:rsidR="00BD349B">
        <w:t xml:space="preserve">planted along the boundary </w:t>
      </w:r>
      <w:r w:rsidR="0000281E">
        <w:t xml:space="preserve">will shield </w:t>
      </w:r>
      <w:r w:rsidR="00BD349B">
        <w:t xml:space="preserve">the </w:t>
      </w:r>
      <w:r w:rsidR="0000281E">
        <w:t xml:space="preserve">view of </w:t>
      </w:r>
      <w:r w:rsidR="00905B4C">
        <w:t xml:space="preserve">the </w:t>
      </w:r>
      <w:r w:rsidR="0000281E">
        <w:t xml:space="preserve">sign to </w:t>
      </w:r>
      <w:r w:rsidR="00BD349B">
        <w:t xml:space="preserve">the </w:t>
      </w:r>
      <w:r w:rsidR="0000281E">
        <w:t>neighbor on the east side</w:t>
      </w:r>
      <w:r w:rsidR="004166BC">
        <w:t xml:space="preserve">.  </w:t>
      </w:r>
    </w:p>
    <w:p w:rsidR="004166BC" w:rsidRDefault="004166BC" w:rsidP="006A6DEA">
      <w:pPr>
        <w:pStyle w:val="NoSpacing"/>
      </w:pPr>
      <w:r>
        <w:t xml:space="preserve">2. </w:t>
      </w:r>
      <w:r w:rsidR="00F15668">
        <w:t>Minimum relief – sign in excess of 5 ft. in height to discourage vandalism and to allow visibility at the road adjacent to public parking</w:t>
      </w:r>
    </w:p>
    <w:p w:rsidR="00F15668" w:rsidRDefault="00F15668" w:rsidP="006A6DEA">
      <w:pPr>
        <w:pStyle w:val="NoSpacing"/>
      </w:pPr>
      <w:r>
        <w:t>3</w:t>
      </w:r>
      <w:r w:rsidR="00060A2F">
        <w:t xml:space="preserve">. </w:t>
      </w:r>
      <w:r w:rsidR="00BD349B">
        <w:t xml:space="preserve">Self-creation - </w:t>
      </w:r>
      <w:r w:rsidR="00060A2F">
        <w:t>It is a f</w:t>
      </w:r>
      <w:r w:rsidR="0000281E">
        <w:t xml:space="preserve">lag lot with </w:t>
      </w:r>
      <w:r w:rsidR="00060A2F">
        <w:t xml:space="preserve">a </w:t>
      </w:r>
      <w:r w:rsidR="0000281E">
        <w:t xml:space="preserve">building </w:t>
      </w:r>
      <w:r w:rsidR="00BD349B">
        <w:t xml:space="preserve">directly </w:t>
      </w:r>
      <w:r w:rsidR="0000281E">
        <w:t>to the west of the access</w:t>
      </w:r>
    </w:p>
    <w:p w:rsidR="00075DFE" w:rsidRDefault="00075DFE" w:rsidP="006A6DEA">
      <w:pPr>
        <w:pStyle w:val="NoSpacing"/>
      </w:pPr>
      <w:r>
        <w:t>4. The applicant is cautioned to place the planter base of the sign at a distance sufficient to protect it from the sidewalk plow.</w:t>
      </w:r>
    </w:p>
    <w:p w:rsidR="00060A2F" w:rsidRDefault="00060A2F" w:rsidP="006A6DEA">
      <w:pPr>
        <w:pStyle w:val="NoSpacing"/>
      </w:pPr>
    </w:p>
    <w:p w:rsidR="005B0471" w:rsidRDefault="00060A2F" w:rsidP="005B0471">
      <w:pPr>
        <w:rPr>
          <w:sz w:val="24"/>
        </w:rPr>
      </w:pPr>
      <w:r>
        <w:t xml:space="preserve">The ZBA reviewed the </w:t>
      </w:r>
      <w:r w:rsidR="00BD349B">
        <w:t xml:space="preserve">short form </w:t>
      </w:r>
      <w:r>
        <w:t xml:space="preserve">SEQR for the unlisted action. Ron motioned, Terry seconded and it was unanimously carried to declare a negative declaration of </w:t>
      </w:r>
      <w:r w:rsidR="007E309D">
        <w:t>adverse environmental impact as a result of the sign variance to construct a ground-mounted sign</w:t>
      </w:r>
      <w:r w:rsidR="005B0471" w:rsidRPr="005B0471">
        <w:rPr>
          <w:sz w:val="24"/>
        </w:rPr>
        <w:t xml:space="preserve"> </w:t>
      </w:r>
      <w:r w:rsidR="005B0471">
        <w:rPr>
          <w:sz w:val="24"/>
        </w:rPr>
        <w:t xml:space="preserve">near the entryway to the property located at 1 Wellness Way, (tax map #68.13-1-65.200), which exceeds 5 ft. in height and is 5 ft. closer to the side lot line and </w:t>
      </w:r>
      <w:r w:rsidR="00BD349B">
        <w:rPr>
          <w:sz w:val="24"/>
        </w:rPr>
        <w:t>4</w:t>
      </w:r>
      <w:r w:rsidR="005B0471">
        <w:rPr>
          <w:sz w:val="24"/>
        </w:rPr>
        <w:t xml:space="preserve"> ft. closer to the sidewalk.</w:t>
      </w:r>
    </w:p>
    <w:p w:rsidR="00905B4C" w:rsidRDefault="00BD349B" w:rsidP="005B0471">
      <w:pPr>
        <w:rPr>
          <w:sz w:val="24"/>
        </w:rPr>
      </w:pPr>
      <w:r>
        <w:rPr>
          <w:sz w:val="24"/>
        </w:rPr>
        <w:t>Ron motioned, Terry seconded and it was unanimously carried to approve the sign variance of 5 ft. to the side lot line, 4 ft. to the sidewalk, and 2 ft. in height, to allow construction of a ground-mounted sign at the access to the flag lot known as Wellness Way (tax map #68.13-1-65.200) as it is the minimum relief to allow for visibility and to discourage vandalism, and the design is an aesthetic improvement over what currently exists</w:t>
      </w:r>
      <w:r w:rsidR="00905B4C">
        <w:rPr>
          <w:sz w:val="24"/>
        </w:rPr>
        <w:t>; conditioned upon the removal of the green street sign now located at the roadway.</w:t>
      </w:r>
    </w:p>
    <w:p w:rsidR="00905B4C" w:rsidRDefault="00905B4C" w:rsidP="005B0471">
      <w:pPr>
        <w:rPr>
          <w:sz w:val="24"/>
        </w:rPr>
      </w:pPr>
      <w:r>
        <w:rPr>
          <w:sz w:val="24"/>
        </w:rPr>
        <w:t>Terry motioned, Joe seconded and it was unanimously carried to adjourn the meeting at 7:30 p.m.</w:t>
      </w:r>
    </w:p>
    <w:p w:rsidR="00905B4C" w:rsidRDefault="00905B4C" w:rsidP="005B0471">
      <w:pPr>
        <w:rPr>
          <w:sz w:val="24"/>
        </w:rPr>
      </w:pPr>
      <w:r>
        <w:rPr>
          <w:sz w:val="24"/>
        </w:rPr>
        <w:t>Respectfully submitted,</w:t>
      </w:r>
    </w:p>
    <w:p w:rsidR="00905B4C" w:rsidRDefault="00905B4C" w:rsidP="005B0471">
      <w:pPr>
        <w:rPr>
          <w:sz w:val="24"/>
        </w:rPr>
      </w:pPr>
      <w:r>
        <w:rPr>
          <w:sz w:val="24"/>
        </w:rPr>
        <w:t>Kathleen Conradt, Clerk</w:t>
      </w:r>
    </w:p>
    <w:p w:rsidR="00905B4C" w:rsidRDefault="00905B4C" w:rsidP="005B0471">
      <w:pPr>
        <w:rPr>
          <w:sz w:val="24"/>
        </w:rPr>
      </w:pPr>
    </w:p>
    <w:p w:rsidR="00BD349B" w:rsidRDefault="00BD349B" w:rsidP="005B0471">
      <w:pPr>
        <w:rPr>
          <w:sz w:val="24"/>
        </w:rPr>
      </w:pPr>
      <w:r>
        <w:rPr>
          <w:sz w:val="24"/>
        </w:rPr>
        <w:t xml:space="preserve">   </w:t>
      </w:r>
    </w:p>
    <w:p w:rsidR="005B0471" w:rsidRDefault="005B0471" w:rsidP="005B0471">
      <w:pPr>
        <w:rPr>
          <w:sz w:val="24"/>
        </w:rPr>
      </w:pPr>
    </w:p>
    <w:p w:rsidR="005B0471" w:rsidRDefault="005B0471" w:rsidP="005B0471">
      <w:pPr>
        <w:rPr>
          <w:sz w:val="24"/>
        </w:rPr>
      </w:pPr>
      <w:r>
        <w:rPr>
          <w:sz w:val="24"/>
        </w:rPr>
        <w:lastRenderedPageBreak/>
        <w:t xml:space="preserve"> </w:t>
      </w:r>
    </w:p>
    <w:p w:rsidR="00060A2F" w:rsidRPr="006A6DEA" w:rsidRDefault="00060A2F" w:rsidP="006A6DEA">
      <w:pPr>
        <w:pStyle w:val="NoSpacing"/>
      </w:pPr>
    </w:p>
    <w:sectPr w:rsidR="00060A2F" w:rsidRPr="006A6DEA" w:rsidSect="001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A"/>
    <w:rsid w:val="0000281E"/>
    <w:rsid w:val="00060A2F"/>
    <w:rsid w:val="00075DFE"/>
    <w:rsid w:val="001A7C0D"/>
    <w:rsid w:val="00362E6F"/>
    <w:rsid w:val="003A3C4F"/>
    <w:rsid w:val="004166BC"/>
    <w:rsid w:val="0055157A"/>
    <w:rsid w:val="005B0471"/>
    <w:rsid w:val="006A6DEA"/>
    <w:rsid w:val="007E309D"/>
    <w:rsid w:val="00803DF0"/>
    <w:rsid w:val="00905B4C"/>
    <w:rsid w:val="00BD349B"/>
    <w:rsid w:val="00E268F4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2014-05-20T13:02:00Z</cp:lastPrinted>
  <dcterms:created xsi:type="dcterms:W3CDTF">2018-07-17T19:46:00Z</dcterms:created>
  <dcterms:modified xsi:type="dcterms:W3CDTF">2018-07-17T19:46:00Z</dcterms:modified>
</cp:coreProperties>
</file>