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r w:rsidRPr="003712F8">
        <w:rPr>
          <w:sz w:val="24"/>
          <w:szCs w:val="24"/>
        </w:rPr>
        <w:t xml:space="preserve">Village of Bloomfield Board of Trustees Meeting of </w:t>
      </w:r>
      <w:r w:rsidR="00D349C0">
        <w:rPr>
          <w:sz w:val="24"/>
          <w:szCs w:val="24"/>
        </w:rPr>
        <w:t>November 24</w:t>
      </w:r>
      <w:r w:rsidRPr="003712F8">
        <w:rPr>
          <w:sz w:val="24"/>
          <w:szCs w:val="24"/>
        </w:rPr>
        <w:t>, 201</w:t>
      </w:r>
      <w:r w:rsidR="00F53FA9" w:rsidRPr="003712F8">
        <w:rPr>
          <w:sz w:val="24"/>
          <w:szCs w:val="24"/>
        </w:rPr>
        <w:t>5</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8A2257">
        <w:rPr>
          <w:sz w:val="24"/>
          <w:szCs w:val="24"/>
        </w:rPr>
        <w:t xml:space="preserve"> and</w:t>
      </w:r>
      <w:r w:rsidR="002F73A3" w:rsidRPr="003712F8">
        <w:rPr>
          <w:sz w:val="24"/>
          <w:szCs w:val="24"/>
        </w:rPr>
        <w:t xml:space="preserve"> </w:t>
      </w:r>
      <w:r w:rsidR="00D6067C">
        <w:rPr>
          <w:sz w:val="24"/>
          <w:szCs w:val="24"/>
        </w:rPr>
        <w:t>Scott Kimball</w:t>
      </w:r>
      <w:r w:rsidR="0019620A" w:rsidRPr="003712F8">
        <w:rPr>
          <w:sz w:val="24"/>
          <w:szCs w:val="24"/>
        </w:rPr>
        <w:t>,</w:t>
      </w:r>
      <w:r w:rsidR="006524B1">
        <w:rPr>
          <w:sz w:val="24"/>
          <w:szCs w:val="24"/>
        </w:rPr>
        <w:t xml:space="preserve"> </w:t>
      </w:r>
      <w:r w:rsidR="00857B6A" w:rsidRPr="003712F8">
        <w:rPr>
          <w:sz w:val="24"/>
          <w:szCs w:val="24"/>
        </w:rPr>
        <w:t>and DPW Supervisor Brian Rayburn</w:t>
      </w:r>
      <w:r w:rsidR="00F53FA9" w:rsidRPr="003712F8">
        <w:rPr>
          <w:sz w:val="24"/>
          <w:szCs w:val="24"/>
        </w:rPr>
        <w:t xml:space="preserve">. </w:t>
      </w:r>
      <w:r w:rsidR="008A2257">
        <w:rPr>
          <w:sz w:val="24"/>
          <w:szCs w:val="24"/>
        </w:rPr>
        <w:t>Guest</w:t>
      </w:r>
      <w:r w:rsidR="00D349C0">
        <w:rPr>
          <w:sz w:val="24"/>
          <w:szCs w:val="24"/>
        </w:rPr>
        <w:t xml:space="preserve"> </w:t>
      </w:r>
      <w:r w:rsidR="00196491">
        <w:rPr>
          <w:sz w:val="24"/>
          <w:szCs w:val="24"/>
        </w:rPr>
        <w:t>Laura Andolino</w:t>
      </w:r>
      <w:r w:rsidR="00D349C0">
        <w:rPr>
          <w:sz w:val="24"/>
          <w:szCs w:val="24"/>
        </w:rPr>
        <w:t xml:space="preserve"> </w:t>
      </w:r>
      <w:r w:rsidR="00196491">
        <w:rPr>
          <w:sz w:val="24"/>
          <w:szCs w:val="24"/>
        </w:rPr>
        <w:t>w</w:t>
      </w:r>
      <w:r w:rsidR="00D349C0">
        <w:rPr>
          <w:sz w:val="24"/>
          <w:szCs w:val="24"/>
        </w:rPr>
        <w:t>as</w:t>
      </w:r>
      <w:r w:rsidR="00196491">
        <w:rPr>
          <w:sz w:val="24"/>
          <w:szCs w:val="24"/>
        </w:rPr>
        <w:t xml:space="preserve"> </w:t>
      </w:r>
      <w:r w:rsidR="008A2257">
        <w:rPr>
          <w:sz w:val="24"/>
          <w:szCs w:val="24"/>
        </w:rPr>
        <w:t>also present.</w:t>
      </w:r>
    </w:p>
    <w:p w:rsidR="006524B1" w:rsidRDefault="006524B1" w:rsidP="00655429">
      <w:pPr>
        <w:pStyle w:val="NoSpacing"/>
        <w:rPr>
          <w:sz w:val="24"/>
          <w:szCs w:val="24"/>
        </w:rPr>
      </w:pPr>
    </w:p>
    <w:p w:rsidR="006524B1" w:rsidRPr="003712F8" w:rsidRDefault="006524B1" w:rsidP="00655429">
      <w:pPr>
        <w:pStyle w:val="NoSpacing"/>
        <w:rPr>
          <w:sz w:val="24"/>
          <w:szCs w:val="24"/>
        </w:rPr>
      </w:pPr>
      <w:r>
        <w:rPr>
          <w:sz w:val="24"/>
          <w:szCs w:val="24"/>
        </w:rPr>
        <w:t xml:space="preserve">Excused was Trustee </w:t>
      </w:r>
      <w:r w:rsidR="009D2B44">
        <w:rPr>
          <w:sz w:val="24"/>
          <w:szCs w:val="24"/>
        </w:rPr>
        <w:t>Dave Conklin</w:t>
      </w:r>
      <w:r>
        <w:rPr>
          <w:sz w:val="24"/>
          <w:szCs w:val="24"/>
        </w:rPr>
        <w:t>.</w:t>
      </w:r>
    </w:p>
    <w:p w:rsidR="00D71A6D" w:rsidRPr="003712F8" w:rsidRDefault="00D71A6D" w:rsidP="00655429">
      <w:pPr>
        <w:pStyle w:val="NoSpacing"/>
        <w:rPr>
          <w:sz w:val="24"/>
          <w:szCs w:val="24"/>
        </w:rPr>
      </w:pPr>
    </w:p>
    <w:p w:rsidR="00D71A6D" w:rsidRPr="003712F8" w:rsidRDefault="00D71A6D" w:rsidP="00655429">
      <w:pPr>
        <w:pStyle w:val="NoSpacing"/>
        <w:rPr>
          <w:sz w:val="24"/>
          <w:szCs w:val="24"/>
        </w:rPr>
      </w:pPr>
      <w:r w:rsidRPr="003712F8">
        <w:rPr>
          <w:sz w:val="24"/>
          <w:szCs w:val="24"/>
        </w:rPr>
        <w:t xml:space="preserve">The meeting was opened at 5:30 with the pledge to the flag.  </w:t>
      </w:r>
    </w:p>
    <w:p w:rsidR="00E2663C" w:rsidRPr="003712F8" w:rsidRDefault="00E2663C" w:rsidP="00655429">
      <w:pPr>
        <w:pStyle w:val="NoSpacing"/>
        <w:rPr>
          <w:sz w:val="24"/>
          <w:szCs w:val="24"/>
        </w:rPr>
      </w:pPr>
    </w:p>
    <w:p w:rsidR="00196491" w:rsidRDefault="00FD4394" w:rsidP="0019620A">
      <w:pPr>
        <w:pStyle w:val="NoSpacing"/>
        <w:rPr>
          <w:sz w:val="24"/>
          <w:szCs w:val="24"/>
        </w:rPr>
      </w:pPr>
      <w:r w:rsidRPr="003712F8">
        <w:rPr>
          <w:b/>
          <w:sz w:val="24"/>
          <w:szCs w:val="24"/>
        </w:rPr>
        <w:t xml:space="preserve">5:30 </w:t>
      </w:r>
      <w:r w:rsidR="00D349C0">
        <w:rPr>
          <w:b/>
          <w:sz w:val="24"/>
          <w:szCs w:val="24"/>
        </w:rPr>
        <w:t>Executive Session</w:t>
      </w:r>
      <w:r w:rsidR="00E2663C" w:rsidRPr="003712F8">
        <w:rPr>
          <w:b/>
          <w:sz w:val="24"/>
          <w:szCs w:val="24"/>
        </w:rPr>
        <w:t xml:space="preserve">: </w:t>
      </w:r>
      <w:r w:rsidR="00A80EB4" w:rsidRPr="003712F8">
        <w:rPr>
          <w:b/>
          <w:sz w:val="24"/>
          <w:szCs w:val="24"/>
        </w:rPr>
        <w:t xml:space="preserve"> </w:t>
      </w:r>
      <w:r w:rsidR="009C5655" w:rsidRPr="009C5655">
        <w:rPr>
          <w:sz w:val="24"/>
          <w:szCs w:val="24"/>
        </w:rPr>
        <w:t>Mayor Falsone motioned, Trustee Kimball seconded and it was unanimously carried to enter into executive session to discuss specific candidates for the positions of deputy clerk/treasurer and deputy clerk.</w:t>
      </w:r>
      <w:r w:rsidR="009C5655">
        <w:rPr>
          <w:sz w:val="24"/>
          <w:szCs w:val="24"/>
        </w:rPr>
        <w:t xml:space="preserve">  The clerk/treasurer and DPW supervisor were excused from the meeting.</w:t>
      </w:r>
    </w:p>
    <w:p w:rsidR="009C5655" w:rsidRDefault="009C5655" w:rsidP="0019620A">
      <w:pPr>
        <w:pStyle w:val="NoSpacing"/>
        <w:rPr>
          <w:sz w:val="24"/>
          <w:szCs w:val="24"/>
        </w:rPr>
      </w:pPr>
    </w:p>
    <w:p w:rsidR="009C5655" w:rsidRPr="009C5655" w:rsidRDefault="009C5655" w:rsidP="0019620A">
      <w:pPr>
        <w:pStyle w:val="NoSpacing"/>
        <w:rPr>
          <w:sz w:val="24"/>
          <w:szCs w:val="24"/>
        </w:rPr>
      </w:pPr>
      <w:r>
        <w:rPr>
          <w:sz w:val="24"/>
          <w:szCs w:val="24"/>
        </w:rPr>
        <w:t>Mayor Falsone motioned, Trustee Kimball seconded and it was unanimously carried to close the executive session at 5:50 p.m.</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D349C0">
        <w:rPr>
          <w:sz w:val="24"/>
          <w:szCs w:val="24"/>
        </w:rPr>
        <w:t>October</w:t>
      </w:r>
      <w:r w:rsidRPr="003712F8">
        <w:rPr>
          <w:sz w:val="24"/>
          <w:szCs w:val="24"/>
        </w:rPr>
        <w:t xml:space="preserve"> meeting were accepted as </w:t>
      </w:r>
      <w:r w:rsidR="00A80EB4" w:rsidRPr="003712F8">
        <w:rPr>
          <w:sz w:val="24"/>
          <w:szCs w:val="24"/>
        </w:rPr>
        <w:t>submitted</w:t>
      </w:r>
      <w:r w:rsidRPr="003712F8">
        <w:rPr>
          <w:sz w:val="24"/>
          <w:szCs w:val="24"/>
        </w:rPr>
        <w:t>.</w:t>
      </w:r>
    </w:p>
    <w:p w:rsidR="00E77423" w:rsidRPr="003712F8" w:rsidRDefault="00E77423" w:rsidP="00FF0317">
      <w:pPr>
        <w:pStyle w:val="NoSpacing"/>
        <w:rPr>
          <w:sz w:val="24"/>
          <w:szCs w:val="24"/>
        </w:rPr>
      </w:pPr>
    </w:p>
    <w:p w:rsidR="00D71A6D" w:rsidRPr="003712F8"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BF644E" w:rsidRDefault="00D71A6D" w:rsidP="00A80EB4">
      <w:pPr>
        <w:pStyle w:val="NoSpacing"/>
        <w:rPr>
          <w:sz w:val="24"/>
          <w:szCs w:val="24"/>
        </w:rPr>
      </w:pPr>
      <w:r w:rsidRPr="003712F8">
        <w:rPr>
          <w:sz w:val="24"/>
          <w:szCs w:val="24"/>
        </w:rPr>
        <w:t xml:space="preserve">1. </w:t>
      </w:r>
      <w:r w:rsidR="00D349C0">
        <w:rPr>
          <w:sz w:val="24"/>
          <w:szCs w:val="24"/>
        </w:rPr>
        <w:t>Requests for water/sewer penalty waivers</w:t>
      </w:r>
      <w:r w:rsidR="005B4505">
        <w:rPr>
          <w:sz w:val="24"/>
          <w:szCs w:val="24"/>
        </w:rPr>
        <w:t>:</w:t>
      </w:r>
    </w:p>
    <w:p w:rsidR="005B4505" w:rsidRDefault="005B4505" w:rsidP="00A80EB4">
      <w:pPr>
        <w:pStyle w:val="NoSpacing"/>
        <w:rPr>
          <w:sz w:val="24"/>
          <w:szCs w:val="24"/>
        </w:rPr>
      </w:pPr>
      <w:r>
        <w:rPr>
          <w:sz w:val="24"/>
          <w:szCs w:val="24"/>
        </w:rPr>
        <w:tab/>
        <w:t>A. Request from resident on Michigan St. for waiver of penalty for 1 day late</w:t>
      </w:r>
    </w:p>
    <w:p w:rsidR="005B4505" w:rsidRDefault="005B4505" w:rsidP="00A80EB4">
      <w:pPr>
        <w:pStyle w:val="NoSpacing"/>
        <w:rPr>
          <w:sz w:val="24"/>
          <w:szCs w:val="24"/>
        </w:rPr>
      </w:pPr>
      <w:r>
        <w:rPr>
          <w:sz w:val="24"/>
          <w:szCs w:val="24"/>
        </w:rPr>
        <w:tab/>
        <w:t>B. Request for waiver from new owner of multiple rental properties as village did not have the correct billing address</w:t>
      </w:r>
    </w:p>
    <w:p w:rsidR="005B4505" w:rsidRDefault="005B4505" w:rsidP="00A80EB4">
      <w:pPr>
        <w:pStyle w:val="NoSpacing"/>
        <w:rPr>
          <w:sz w:val="24"/>
          <w:szCs w:val="24"/>
        </w:rPr>
      </w:pPr>
      <w:r>
        <w:rPr>
          <w:sz w:val="24"/>
          <w:szCs w:val="24"/>
        </w:rPr>
        <w:tab/>
        <w:t>C. Request from resident on Main St. that gave correct billing address but the bill was subsequently sent to previous owner in Florida and then forwarded to new owner after the penalty-free period.  This was a village clerical error.</w:t>
      </w:r>
    </w:p>
    <w:p w:rsidR="005B4505" w:rsidRPr="003712F8" w:rsidRDefault="005B4505" w:rsidP="00A80EB4">
      <w:pPr>
        <w:pStyle w:val="NoSpacing"/>
        <w:rPr>
          <w:sz w:val="24"/>
          <w:szCs w:val="24"/>
        </w:rPr>
      </w:pPr>
      <w:r>
        <w:rPr>
          <w:sz w:val="24"/>
          <w:szCs w:val="24"/>
        </w:rPr>
        <w:tab/>
        <w:t xml:space="preserve">D. Discussion: The penalty shall be waived for the Main St. resident as the error is entirely the fault of the village.  The resident on Michigan St. and the multiple properties owner have a responsibility to inform the village of a billing address change and to pay the bill within the 30 day penalty-free </w:t>
      </w:r>
      <w:proofErr w:type="gramStart"/>
      <w:r>
        <w:rPr>
          <w:sz w:val="24"/>
          <w:szCs w:val="24"/>
        </w:rPr>
        <w:t>period,</w:t>
      </w:r>
      <w:proofErr w:type="gramEnd"/>
      <w:r>
        <w:rPr>
          <w:sz w:val="24"/>
          <w:szCs w:val="24"/>
        </w:rPr>
        <w:t xml:space="preserve"> therefore they will be responsible for 75% of the penalty.   </w:t>
      </w:r>
    </w:p>
    <w:p w:rsidR="00FA3D40" w:rsidRPr="003712F8" w:rsidRDefault="00FA3D40" w:rsidP="00A80EB4">
      <w:pPr>
        <w:pStyle w:val="NoSpacing"/>
        <w:rPr>
          <w:sz w:val="24"/>
          <w:szCs w:val="24"/>
        </w:rPr>
      </w:pPr>
      <w:r w:rsidRPr="003712F8">
        <w:rPr>
          <w:sz w:val="24"/>
          <w:szCs w:val="24"/>
        </w:rPr>
        <w:t xml:space="preserve">2. </w:t>
      </w:r>
      <w:r w:rsidR="0045254C">
        <w:rPr>
          <w:sz w:val="24"/>
          <w:szCs w:val="24"/>
        </w:rPr>
        <w:t xml:space="preserve"> </w:t>
      </w:r>
      <w:r w:rsidR="00917DEA">
        <w:rPr>
          <w:sz w:val="24"/>
          <w:szCs w:val="24"/>
        </w:rPr>
        <w:t>Sent a letter to Senator Funke requesting funding for Main St. repaving.  DPW will collect needed data to submit formal request.</w:t>
      </w:r>
    </w:p>
    <w:p w:rsidR="00FA3D40" w:rsidRPr="003712F8" w:rsidRDefault="00FA3D40" w:rsidP="00A80EB4">
      <w:pPr>
        <w:pStyle w:val="NoSpacing"/>
        <w:rPr>
          <w:sz w:val="24"/>
          <w:szCs w:val="24"/>
        </w:rPr>
      </w:pP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917DEA">
        <w:rPr>
          <w:sz w:val="24"/>
          <w:szCs w:val="24"/>
        </w:rPr>
        <w:t>Octo</w:t>
      </w:r>
      <w:r w:rsidR="00152F6F">
        <w:rPr>
          <w:sz w:val="24"/>
          <w:szCs w:val="24"/>
        </w:rPr>
        <w:t>ber</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917DEA">
        <w:rPr>
          <w:sz w:val="24"/>
          <w:szCs w:val="24"/>
        </w:rPr>
        <w:t>6</w:t>
      </w:r>
      <w:r w:rsidRPr="003712F8">
        <w:rPr>
          <w:sz w:val="24"/>
          <w:szCs w:val="24"/>
        </w:rPr>
        <w:t xml:space="preserve"> (vouchers</w:t>
      </w:r>
      <w:r w:rsidR="00DE1B79" w:rsidRPr="003712F8">
        <w:rPr>
          <w:sz w:val="24"/>
          <w:szCs w:val="24"/>
        </w:rPr>
        <w:t xml:space="preserve"> </w:t>
      </w:r>
      <w:r w:rsidR="00152F6F">
        <w:rPr>
          <w:sz w:val="24"/>
          <w:szCs w:val="24"/>
        </w:rPr>
        <w:t>1</w:t>
      </w:r>
      <w:r w:rsidR="00917DEA">
        <w:rPr>
          <w:sz w:val="24"/>
          <w:szCs w:val="24"/>
        </w:rPr>
        <w:t>58</w:t>
      </w:r>
      <w:r w:rsidR="0021572B" w:rsidRPr="003712F8">
        <w:rPr>
          <w:sz w:val="24"/>
          <w:szCs w:val="24"/>
        </w:rPr>
        <w:t>-</w:t>
      </w:r>
      <w:r w:rsidR="00152F6F">
        <w:rPr>
          <w:sz w:val="24"/>
          <w:szCs w:val="24"/>
        </w:rPr>
        <w:t>1</w:t>
      </w:r>
      <w:r w:rsidR="00917DEA">
        <w:rPr>
          <w:sz w:val="24"/>
          <w:szCs w:val="24"/>
        </w:rPr>
        <w:t>94</w:t>
      </w:r>
      <w:r w:rsidR="0053094A" w:rsidRPr="003712F8">
        <w:rPr>
          <w:sz w:val="24"/>
          <w:szCs w:val="24"/>
        </w:rPr>
        <w:t xml:space="preserve">, </w:t>
      </w:r>
      <w:r w:rsidR="009D7642" w:rsidRPr="003712F8">
        <w:rPr>
          <w:sz w:val="24"/>
          <w:szCs w:val="24"/>
        </w:rPr>
        <w:t>HG</w:t>
      </w:r>
      <w:r w:rsidR="00152F6F">
        <w:rPr>
          <w:sz w:val="24"/>
          <w:szCs w:val="24"/>
        </w:rPr>
        <w:t>4</w:t>
      </w:r>
      <w:r w:rsidR="00917DEA">
        <w:rPr>
          <w:sz w:val="24"/>
          <w:szCs w:val="24"/>
        </w:rPr>
        <w:t>1</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A92A6A">
        <w:rPr>
          <w:sz w:val="24"/>
          <w:szCs w:val="24"/>
        </w:rPr>
        <w:t>164,834.03</w:t>
      </w:r>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A92A6A">
        <w:rPr>
          <w:sz w:val="24"/>
          <w:szCs w:val="24"/>
        </w:rPr>
        <w:t>51,400.35</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A92A6A">
        <w:rPr>
          <w:sz w:val="24"/>
          <w:szCs w:val="24"/>
        </w:rPr>
        <w:t>19,013.54</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A92A6A">
        <w:rPr>
          <w:sz w:val="24"/>
          <w:szCs w:val="24"/>
        </w:rPr>
        <w:t>3238.20</w:t>
      </w:r>
      <w:r w:rsidR="009D7642" w:rsidRPr="003712F8">
        <w:rPr>
          <w:sz w:val="24"/>
          <w:szCs w:val="24"/>
        </w:rPr>
        <w:t>,</w:t>
      </w:r>
      <w:r w:rsidR="0021572B" w:rsidRPr="003712F8">
        <w:rPr>
          <w:sz w:val="24"/>
          <w:szCs w:val="24"/>
        </w:rPr>
        <w:t xml:space="preserve"> </w:t>
      </w:r>
      <w:r w:rsidR="00A92A6A">
        <w:rPr>
          <w:sz w:val="24"/>
          <w:szCs w:val="24"/>
        </w:rPr>
        <w:t xml:space="preserve">and </w:t>
      </w:r>
      <w:r w:rsidR="0021572B" w:rsidRPr="003712F8">
        <w:rPr>
          <w:sz w:val="24"/>
          <w:szCs w:val="24"/>
        </w:rPr>
        <w:t>trust and agency $</w:t>
      </w:r>
      <w:r w:rsidR="00A92A6A">
        <w:rPr>
          <w:sz w:val="24"/>
          <w:szCs w:val="24"/>
        </w:rPr>
        <w:t>8230.0</w:t>
      </w:r>
      <w:r w:rsidR="0053094A" w:rsidRPr="003712F8">
        <w:rPr>
          <w:sz w:val="24"/>
          <w:szCs w:val="24"/>
        </w:rPr>
        <w:t>.</w:t>
      </w:r>
      <w:r w:rsidRPr="003712F8">
        <w:rPr>
          <w:sz w:val="24"/>
          <w:szCs w:val="24"/>
        </w:rPr>
        <w:t xml:space="preserve"> </w:t>
      </w:r>
      <w:r w:rsidR="004C4CF5" w:rsidRPr="003712F8">
        <w:rPr>
          <w:sz w:val="24"/>
          <w:szCs w:val="24"/>
        </w:rPr>
        <w:t>T</w:t>
      </w:r>
      <w:r w:rsidR="0053094A" w:rsidRPr="003712F8">
        <w:rPr>
          <w:sz w:val="24"/>
          <w:szCs w:val="24"/>
        </w:rPr>
        <w:t xml:space="preserve">he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377A35">
        <w:rPr>
          <w:sz w:val="24"/>
          <w:szCs w:val="24"/>
        </w:rPr>
        <w:t>Kimball</w:t>
      </w:r>
      <w:r w:rsidR="00B3395A">
        <w:rPr>
          <w:sz w:val="24"/>
          <w:szCs w:val="24"/>
        </w:rPr>
        <w:t xml:space="preserve"> motioned, </w:t>
      </w:r>
      <w:r w:rsidR="00377A35">
        <w:rPr>
          <w:sz w:val="24"/>
          <w:szCs w:val="24"/>
        </w:rPr>
        <w:t>Trustee Morley</w:t>
      </w:r>
      <w:r w:rsidR="0053094A" w:rsidRPr="003712F8">
        <w:rPr>
          <w:sz w:val="24"/>
          <w:szCs w:val="24"/>
        </w:rPr>
        <w:t xml:space="preserve"> seconded and it was unanimously carried to pay the bills as presented</w:t>
      </w:r>
      <w:r w:rsidR="00A92A6A">
        <w:rPr>
          <w:sz w:val="24"/>
          <w:szCs w:val="24"/>
        </w:rPr>
        <w:t>.</w:t>
      </w:r>
      <w:r w:rsidR="00B3395A">
        <w:rPr>
          <w:sz w:val="24"/>
          <w:szCs w:val="24"/>
        </w:rPr>
        <w:t xml:space="preserve"> </w:t>
      </w:r>
      <w:r w:rsidR="001E44A5" w:rsidRPr="003712F8">
        <w:rPr>
          <w:sz w:val="24"/>
          <w:szCs w:val="24"/>
        </w:rPr>
        <w:t xml:space="preserve">  </w:t>
      </w:r>
    </w:p>
    <w:p w:rsidR="00243441" w:rsidRDefault="00054501" w:rsidP="00FF0317">
      <w:pPr>
        <w:pStyle w:val="NoSpacing"/>
        <w:rPr>
          <w:sz w:val="24"/>
          <w:szCs w:val="24"/>
        </w:rPr>
      </w:pPr>
      <w:r w:rsidRPr="003712F8">
        <w:rPr>
          <w:sz w:val="24"/>
          <w:szCs w:val="24"/>
        </w:rPr>
        <w:t xml:space="preserve">3. </w:t>
      </w:r>
      <w:r w:rsidR="006B239D">
        <w:rPr>
          <w:sz w:val="24"/>
          <w:szCs w:val="24"/>
        </w:rPr>
        <w:t xml:space="preserve">Mayor Falsone </w:t>
      </w:r>
      <w:r w:rsidR="00036D66">
        <w:rPr>
          <w:sz w:val="24"/>
          <w:szCs w:val="24"/>
        </w:rPr>
        <w:t xml:space="preserve">motioned, </w:t>
      </w:r>
      <w:r w:rsidR="00FA3D40" w:rsidRPr="003712F8">
        <w:rPr>
          <w:sz w:val="24"/>
          <w:szCs w:val="24"/>
        </w:rPr>
        <w:t xml:space="preserve">Trustee </w:t>
      </w:r>
      <w:r w:rsidR="00152F6F">
        <w:rPr>
          <w:sz w:val="24"/>
          <w:szCs w:val="24"/>
        </w:rPr>
        <w:t>Morley</w:t>
      </w:r>
      <w:r w:rsidR="00FA3D40" w:rsidRPr="003712F8">
        <w:rPr>
          <w:sz w:val="24"/>
          <w:szCs w:val="24"/>
        </w:rPr>
        <w:t xml:space="preserve"> motioned</w:t>
      </w:r>
      <w:r w:rsidR="00036D66">
        <w:rPr>
          <w:sz w:val="24"/>
          <w:szCs w:val="24"/>
        </w:rPr>
        <w:t xml:space="preserve"> </w:t>
      </w:r>
      <w:r w:rsidR="00FA3D40" w:rsidRPr="003712F8">
        <w:rPr>
          <w:sz w:val="24"/>
          <w:szCs w:val="24"/>
        </w:rPr>
        <w:t>seconded and it was unanimously carried to make the following transfers: in the general fund $</w:t>
      </w:r>
      <w:r w:rsidR="00036D66">
        <w:rPr>
          <w:sz w:val="24"/>
          <w:szCs w:val="24"/>
        </w:rPr>
        <w:t>2</w:t>
      </w:r>
      <w:r w:rsidR="001D2EC4">
        <w:rPr>
          <w:sz w:val="24"/>
          <w:szCs w:val="24"/>
        </w:rPr>
        <w:t>0</w:t>
      </w:r>
      <w:r w:rsidR="00FA3D40" w:rsidRPr="003712F8">
        <w:rPr>
          <w:sz w:val="24"/>
          <w:szCs w:val="24"/>
        </w:rPr>
        <w:t xml:space="preserve"> from A</w:t>
      </w:r>
      <w:r w:rsidR="00036D66">
        <w:rPr>
          <w:sz w:val="24"/>
          <w:szCs w:val="24"/>
        </w:rPr>
        <w:t>121</w:t>
      </w:r>
      <w:r w:rsidR="00FA3D40" w:rsidRPr="003712F8">
        <w:rPr>
          <w:sz w:val="24"/>
          <w:szCs w:val="24"/>
        </w:rPr>
        <w:t>0.4</w:t>
      </w:r>
      <w:r w:rsidR="001D2EC4">
        <w:rPr>
          <w:sz w:val="24"/>
          <w:szCs w:val="24"/>
        </w:rPr>
        <w:t xml:space="preserve">, </w:t>
      </w:r>
      <w:r w:rsidR="00036D66">
        <w:rPr>
          <w:sz w:val="24"/>
          <w:szCs w:val="24"/>
        </w:rPr>
        <w:t xml:space="preserve">to A1010.4 and to amend the budget such that it reflects the BAN for the Park Place project in the amount of </w:t>
      </w:r>
      <w:r w:rsidR="00036D66">
        <w:rPr>
          <w:sz w:val="24"/>
          <w:szCs w:val="24"/>
        </w:rPr>
        <w:lastRenderedPageBreak/>
        <w:t>$200,000 and increases appropriations in A1990.4 for $6800, to A5010.4 in the amount of $15,250 and to A5110.4 in the amount of $75,335 and decreases appropriated highway reserves in the amount of $102,615</w:t>
      </w:r>
      <w:r w:rsidR="00FA3D40" w:rsidRPr="003712F8">
        <w:rPr>
          <w:sz w:val="24"/>
          <w:szCs w:val="24"/>
        </w:rPr>
        <w:t>; to the water fund $</w:t>
      </w:r>
      <w:r w:rsidR="00036D66">
        <w:rPr>
          <w:sz w:val="24"/>
          <w:szCs w:val="24"/>
        </w:rPr>
        <w:t>6</w:t>
      </w:r>
      <w:r w:rsidR="001D2EC4">
        <w:rPr>
          <w:sz w:val="24"/>
          <w:szCs w:val="24"/>
        </w:rPr>
        <w:t>000</w:t>
      </w:r>
      <w:r w:rsidR="00FA3D40" w:rsidRPr="003712F8">
        <w:rPr>
          <w:sz w:val="24"/>
          <w:szCs w:val="24"/>
        </w:rPr>
        <w:t xml:space="preserve"> from </w:t>
      </w:r>
      <w:r w:rsidR="00036D66">
        <w:rPr>
          <w:sz w:val="24"/>
          <w:szCs w:val="24"/>
        </w:rPr>
        <w:t xml:space="preserve">appropriated fund balance to </w:t>
      </w:r>
      <w:r w:rsidR="00FA3D40" w:rsidRPr="003712F8">
        <w:rPr>
          <w:sz w:val="24"/>
          <w:szCs w:val="24"/>
        </w:rPr>
        <w:t>F83</w:t>
      </w:r>
      <w:r w:rsidR="00B3395A">
        <w:rPr>
          <w:sz w:val="24"/>
          <w:szCs w:val="24"/>
        </w:rPr>
        <w:t>4</w:t>
      </w:r>
      <w:r w:rsidR="00FA3D40" w:rsidRPr="003712F8">
        <w:rPr>
          <w:sz w:val="24"/>
          <w:szCs w:val="24"/>
        </w:rPr>
        <w:t>0.</w:t>
      </w:r>
      <w:r w:rsidR="00B3395A">
        <w:rPr>
          <w:sz w:val="24"/>
          <w:szCs w:val="24"/>
        </w:rPr>
        <w:t>4</w:t>
      </w:r>
      <w:r w:rsidR="00036D66">
        <w:rPr>
          <w:sz w:val="24"/>
          <w:szCs w:val="24"/>
        </w:rPr>
        <w:t>.</w:t>
      </w:r>
    </w:p>
    <w:p w:rsidR="00010849" w:rsidRPr="003712F8" w:rsidRDefault="00010849" w:rsidP="00FF0317">
      <w:pPr>
        <w:pStyle w:val="NoSpacing"/>
        <w:rPr>
          <w:sz w:val="24"/>
          <w:szCs w:val="24"/>
        </w:rPr>
      </w:pPr>
      <w:r>
        <w:rPr>
          <w:sz w:val="24"/>
          <w:szCs w:val="24"/>
        </w:rPr>
        <w:t>4. The note for the Park Place project close</w:t>
      </w:r>
      <w:r w:rsidR="00036D66">
        <w:rPr>
          <w:sz w:val="24"/>
          <w:szCs w:val="24"/>
        </w:rPr>
        <w:t>d</w:t>
      </w:r>
      <w:r>
        <w:rPr>
          <w:sz w:val="24"/>
          <w:szCs w:val="24"/>
        </w:rPr>
        <w:t xml:space="preserve"> on Nov. 24.</w:t>
      </w:r>
      <w:r w:rsidR="00036D66">
        <w:rPr>
          <w:sz w:val="24"/>
          <w:szCs w:val="24"/>
        </w:rPr>
        <w:t xml:space="preserve"> The bids were: </w:t>
      </w:r>
      <w:r w:rsidR="00D1683E">
        <w:rPr>
          <w:sz w:val="24"/>
          <w:szCs w:val="24"/>
        </w:rPr>
        <w:t>2.5% from Oppenheimer, 1.56% from Bank of Greene County and 1.55% from Roosevelt and Cross.  The bid was awarded to Roosevelt and Cross as the lowest bidder.</w:t>
      </w:r>
    </w:p>
    <w:p w:rsidR="00AC2078" w:rsidRDefault="00D1683E" w:rsidP="00FF0317">
      <w:pPr>
        <w:pStyle w:val="NoSpacing"/>
        <w:rPr>
          <w:sz w:val="24"/>
          <w:szCs w:val="24"/>
        </w:rPr>
      </w:pPr>
      <w:r>
        <w:rPr>
          <w:sz w:val="24"/>
          <w:szCs w:val="24"/>
        </w:rPr>
        <w:t xml:space="preserve">5. </w:t>
      </w:r>
      <w:r w:rsidR="00946A32">
        <w:rPr>
          <w:sz w:val="24"/>
          <w:szCs w:val="24"/>
        </w:rPr>
        <w:t>The re-levy of unpaid taxes to the County totaled $8677.46</w:t>
      </w:r>
      <w:r w:rsidR="00990075">
        <w:rPr>
          <w:sz w:val="24"/>
          <w:szCs w:val="24"/>
        </w:rPr>
        <w:t xml:space="preserve"> for </w:t>
      </w:r>
      <w:r w:rsidR="00946A32">
        <w:rPr>
          <w:sz w:val="24"/>
          <w:szCs w:val="24"/>
        </w:rPr>
        <w:t xml:space="preserve">12 parcels </w:t>
      </w:r>
    </w:p>
    <w:p w:rsidR="008C18B6" w:rsidRDefault="008C18B6" w:rsidP="00FF0317">
      <w:pPr>
        <w:pStyle w:val="NoSpacing"/>
        <w:rPr>
          <w:sz w:val="24"/>
          <w:szCs w:val="24"/>
        </w:rPr>
      </w:pPr>
    </w:p>
    <w:p w:rsidR="00D42582" w:rsidRDefault="008C18B6" w:rsidP="008C18B6">
      <w:pPr>
        <w:pStyle w:val="NoSpacing"/>
        <w:rPr>
          <w:sz w:val="24"/>
          <w:szCs w:val="24"/>
        </w:rPr>
      </w:pPr>
      <w:r w:rsidRPr="000979EB">
        <w:rPr>
          <w:b/>
          <w:sz w:val="24"/>
          <w:szCs w:val="24"/>
        </w:rPr>
        <w:t>6:</w:t>
      </w:r>
      <w:r>
        <w:rPr>
          <w:b/>
          <w:sz w:val="24"/>
          <w:szCs w:val="24"/>
        </w:rPr>
        <w:t>30</w:t>
      </w:r>
      <w:r w:rsidRPr="000979EB">
        <w:rPr>
          <w:b/>
          <w:sz w:val="24"/>
          <w:szCs w:val="24"/>
        </w:rPr>
        <w:t xml:space="preserve"> Public Hearing: the public hearing for proposed </w:t>
      </w:r>
      <w:r w:rsidR="00D42582">
        <w:rPr>
          <w:b/>
          <w:sz w:val="24"/>
          <w:szCs w:val="24"/>
        </w:rPr>
        <w:t xml:space="preserve">zoning </w:t>
      </w:r>
      <w:r w:rsidRPr="000979EB">
        <w:rPr>
          <w:b/>
          <w:sz w:val="24"/>
          <w:szCs w:val="24"/>
        </w:rPr>
        <w:t>local law #6 of 2015</w:t>
      </w:r>
      <w:r>
        <w:rPr>
          <w:sz w:val="24"/>
          <w:szCs w:val="24"/>
        </w:rPr>
        <w:t xml:space="preserve"> was opened.  The reading of the legal notice was waived.  There were no interested citizens in attendance and no verbal or written comments received.  </w:t>
      </w:r>
      <w:r w:rsidR="00D42582">
        <w:rPr>
          <w:sz w:val="24"/>
          <w:szCs w:val="24"/>
        </w:rPr>
        <w:t>The following was discussed:</w:t>
      </w:r>
    </w:p>
    <w:p w:rsidR="008C18B6" w:rsidRDefault="00D42582" w:rsidP="008C18B6">
      <w:pPr>
        <w:pStyle w:val="NoSpacing"/>
        <w:rPr>
          <w:sz w:val="24"/>
          <w:szCs w:val="24"/>
        </w:rPr>
      </w:pPr>
      <w:r>
        <w:rPr>
          <w:sz w:val="24"/>
          <w:szCs w:val="24"/>
        </w:rPr>
        <w:t xml:space="preserve">1. </w:t>
      </w:r>
      <w:r w:rsidR="008C18B6">
        <w:rPr>
          <w:sz w:val="24"/>
          <w:szCs w:val="24"/>
        </w:rPr>
        <w:t>The CEO has requested an amendment to Section 71</w:t>
      </w:r>
      <w:r w:rsidR="001917BC">
        <w:rPr>
          <w:sz w:val="24"/>
          <w:szCs w:val="24"/>
        </w:rPr>
        <w:t>7</w:t>
      </w:r>
      <w:r w:rsidR="008C18B6">
        <w:rPr>
          <w:sz w:val="24"/>
          <w:szCs w:val="24"/>
        </w:rPr>
        <w:t xml:space="preserve"> </w:t>
      </w:r>
      <w:proofErr w:type="gramStart"/>
      <w:r w:rsidR="001917BC">
        <w:rPr>
          <w:sz w:val="24"/>
          <w:szCs w:val="24"/>
        </w:rPr>
        <w:t>A(</w:t>
      </w:r>
      <w:proofErr w:type="gramEnd"/>
      <w:r w:rsidR="001917BC">
        <w:rPr>
          <w:sz w:val="24"/>
          <w:szCs w:val="24"/>
        </w:rPr>
        <w:t>4)</w:t>
      </w:r>
      <w:r w:rsidR="008C18B6">
        <w:rPr>
          <w:sz w:val="24"/>
          <w:szCs w:val="24"/>
        </w:rPr>
        <w:t xml:space="preserve"> regarding permitted heights of accessory structures.  There are approximately 35 existing structures in the village that are non-conforming and a new application for a structure taller than 15 ft. will be reviewed by the planning board in December.  The change would allow accessory structures up to 20 ft. instead of 15 ft.</w:t>
      </w:r>
      <w:r w:rsidR="00990075">
        <w:rPr>
          <w:sz w:val="24"/>
          <w:szCs w:val="24"/>
        </w:rPr>
        <w:t xml:space="preserve">  The planning and village boards agreed with the recommendation. </w:t>
      </w:r>
    </w:p>
    <w:p w:rsidR="00D42582" w:rsidRDefault="00D42582" w:rsidP="008C18B6">
      <w:pPr>
        <w:pStyle w:val="NoSpacing"/>
        <w:rPr>
          <w:sz w:val="24"/>
          <w:szCs w:val="24"/>
        </w:rPr>
      </w:pPr>
      <w:r>
        <w:rPr>
          <w:sz w:val="24"/>
          <w:szCs w:val="24"/>
        </w:rPr>
        <w:t xml:space="preserve">2. Comments and recommendations from the Ontario County Planning Board review were included along with the incorporated changes into the draft law. </w:t>
      </w:r>
    </w:p>
    <w:p w:rsidR="00990075" w:rsidRDefault="00D42582" w:rsidP="008C18B6">
      <w:pPr>
        <w:pStyle w:val="NoSpacing"/>
        <w:rPr>
          <w:sz w:val="24"/>
          <w:szCs w:val="24"/>
        </w:rPr>
      </w:pPr>
      <w:r>
        <w:rPr>
          <w:sz w:val="24"/>
          <w:szCs w:val="24"/>
        </w:rPr>
        <w:t xml:space="preserve">3. </w:t>
      </w:r>
      <w:r w:rsidR="00990075">
        <w:rPr>
          <w:sz w:val="24"/>
          <w:szCs w:val="24"/>
        </w:rPr>
        <w:t xml:space="preserve">SEQR: </w:t>
      </w:r>
      <w:r>
        <w:rPr>
          <w:sz w:val="24"/>
          <w:szCs w:val="24"/>
        </w:rPr>
        <w:t>The board reviewed part 2 of the environmental review.  Trustee Morley motioned and Trustee Kimball seconded that the adoption of the zoning law will not result in any negative environmental impacts.  The roll call vote was: Trustee Morley – yes, Trustee Kimball – yes, Mayor Falsone – yes and Trustee Conklin – excused, and the law was duly adopted as amended.</w:t>
      </w:r>
    </w:p>
    <w:p w:rsidR="00990075" w:rsidRDefault="00990075" w:rsidP="008C18B6">
      <w:pPr>
        <w:pStyle w:val="NoSpacing"/>
        <w:rPr>
          <w:sz w:val="24"/>
          <w:szCs w:val="24"/>
        </w:rPr>
      </w:pPr>
    </w:p>
    <w:p w:rsidR="00990075" w:rsidRDefault="00990075" w:rsidP="008C18B6">
      <w:pPr>
        <w:pStyle w:val="NoSpacing"/>
        <w:rPr>
          <w:sz w:val="24"/>
          <w:szCs w:val="24"/>
        </w:rPr>
      </w:pPr>
      <w:r>
        <w:rPr>
          <w:sz w:val="24"/>
          <w:szCs w:val="24"/>
        </w:rPr>
        <w:t>The public hearing was closed at 6:55 p.m.  Trustee Morley motioned and Trustee Kimball seconded the adoption of Local Law #6 of 2015.  The roll call vote was: Trustee Morley – yes, Trustee Kimball – yes, Mayor Falsone – yes and Trustee Conklin – excused, and the law was duly adopted as amended.</w:t>
      </w:r>
    </w:p>
    <w:p w:rsidR="00D42582" w:rsidRDefault="00D42582" w:rsidP="008C18B6">
      <w:pPr>
        <w:pStyle w:val="NoSpacing"/>
        <w:rPr>
          <w:sz w:val="24"/>
          <w:szCs w:val="24"/>
        </w:rPr>
      </w:pPr>
    </w:p>
    <w:p w:rsidR="00D42582" w:rsidRDefault="00D42582" w:rsidP="008C18B6">
      <w:pPr>
        <w:pStyle w:val="NoSpacing"/>
        <w:rPr>
          <w:sz w:val="24"/>
          <w:szCs w:val="24"/>
        </w:rPr>
      </w:pPr>
      <w:r w:rsidRPr="00D42582">
        <w:rPr>
          <w:b/>
          <w:sz w:val="24"/>
          <w:szCs w:val="24"/>
        </w:rPr>
        <w:t>6:55 Public hearing: the hearing for proposed Local Law #7 addressing the property tax cap</w:t>
      </w:r>
      <w:r>
        <w:rPr>
          <w:sz w:val="24"/>
          <w:szCs w:val="24"/>
        </w:rPr>
        <w:t xml:space="preserve"> was opened. Reading of the legal notice was waived.  There were no interested citizens in attendance and no verbal or written comments received.</w:t>
      </w:r>
      <w:r w:rsidR="00E47CBD">
        <w:rPr>
          <w:sz w:val="24"/>
          <w:szCs w:val="24"/>
        </w:rPr>
        <w:t xml:space="preserve">  </w:t>
      </w:r>
      <w:r w:rsidR="003B03A4">
        <w:rPr>
          <w:sz w:val="24"/>
          <w:szCs w:val="24"/>
        </w:rPr>
        <w:t xml:space="preserve">The tax cap is now less than 1%.  The budgets are proposed based upon a five year plan, including infrastructure maintenance and equipment purchase schedules.  </w:t>
      </w:r>
    </w:p>
    <w:p w:rsidR="003B03A4" w:rsidRDefault="003B03A4" w:rsidP="008C18B6">
      <w:pPr>
        <w:pStyle w:val="NoSpacing"/>
        <w:rPr>
          <w:sz w:val="24"/>
          <w:szCs w:val="24"/>
        </w:rPr>
      </w:pPr>
    </w:p>
    <w:p w:rsidR="003B03A4" w:rsidRDefault="003B03A4" w:rsidP="003B03A4">
      <w:pPr>
        <w:pStyle w:val="NoSpacing"/>
        <w:rPr>
          <w:sz w:val="24"/>
          <w:szCs w:val="24"/>
        </w:rPr>
      </w:pPr>
      <w:r>
        <w:rPr>
          <w:sz w:val="24"/>
          <w:szCs w:val="24"/>
        </w:rPr>
        <w:t xml:space="preserve">The public hearing was closed at 7:10 p.m.  Mayor Falsone motioned and Trustee Kimball seconded the adoption of Local Law #7 of 2015 to authorize a tax levy in excess of the NYS limit. </w:t>
      </w:r>
      <w:r w:rsidR="000A36CC">
        <w:rPr>
          <w:sz w:val="24"/>
          <w:szCs w:val="24"/>
        </w:rPr>
        <w:t xml:space="preserve">The roll call vote was: </w:t>
      </w:r>
      <w:r>
        <w:rPr>
          <w:sz w:val="24"/>
          <w:szCs w:val="24"/>
        </w:rPr>
        <w:t>Trustee Morley – yes, Trustee Kimball – yes, Mayor Falsone – yes and Trustee Conklin – excused, and the law was duly adopted as amended.</w:t>
      </w:r>
    </w:p>
    <w:p w:rsidR="008C18B6" w:rsidRPr="003712F8" w:rsidRDefault="008C18B6" w:rsidP="00FF0317">
      <w:pPr>
        <w:pStyle w:val="NoSpacing"/>
        <w:rPr>
          <w:sz w:val="24"/>
          <w:szCs w:val="24"/>
        </w:rPr>
      </w:pPr>
    </w:p>
    <w:p w:rsidR="007C15E0"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361E50">
        <w:rPr>
          <w:sz w:val="24"/>
          <w:szCs w:val="24"/>
        </w:rPr>
        <w:t>Oct</w:t>
      </w:r>
      <w:proofErr w:type="gramStart"/>
      <w:r w:rsidRPr="003712F8">
        <w:rPr>
          <w:sz w:val="24"/>
          <w:szCs w:val="24"/>
        </w:rPr>
        <w:t>.</w:t>
      </w:r>
      <w:r w:rsidR="001D2EC4">
        <w:rPr>
          <w:sz w:val="24"/>
          <w:szCs w:val="24"/>
        </w:rPr>
        <w:t>/</w:t>
      </w:r>
      <w:proofErr w:type="gramEnd"/>
      <w:r w:rsidR="00361E50">
        <w:rPr>
          <w:sz w:val="24"/>
          <w:szCs w:val="24"/>
        </w:rPr>
        <w:t>Nov</w:t>
      </w:r>
      <w:r w:rsidR="001D2EC4">
        <w:rPr>
          <w:sz w:val="24"/>
          <w:szCs w:val="24"/>
        </w:rPr>
        <w:t>.</w:t>
      </w:r>
      <w:r w:rsidR="00052DC9" w:rsidRPr="003712F8">
        <w:rPr>
          <w:sz w:val="24"/>
          <w:szCs w:val="24"/>
        </w:rPr>
        <w:t xml:space="preserve"> </w:t>
      </w:r>
      <w:r w:rsidR="004C4CF5" w:rsidRPr="003712F8">
        <w:rPr>
          <w:sz w:val="24"/>
          <w:szCs w:val="24"/>
        </w:rPr>
        <w:t xml:space="preserve"> </w:t>
      </w:r>
      <w:r w:rsidR="000A36CC">
        <w:rPr>
          <w:sz w:val="24"/>
          <w:szCs w:val="24"/>
        </w:rPr>
        <w:t>The CEO cited 6 Bennett Ave. with 2 violations with a court date of Dec 17.</w:t>
      </w:r>
    </w:p>
    <w:p w:rsidR="000A36CC" w:rsidRPr="003712F8" w:rsidRDefault="000A36CC" w:rsidP="00C33E73">
      <w:pPr>
        <w:pStyle w:val="NoSpacing"/>
        <w:rPr>
          <w:sz w:val="24"/>
          <w:szCs w:val="24"/>
        </w:rPr>
      </w:pPr>
    </w:p>
    <w:p w:rsidR="00F66A15" w:rsidRPr="003712F8" w:rsidRDefault="00F66A15" w:rsidP="00FF0317">
      <w:pPr>
        <w:pStyle w:val="NoSpacing"/>
        <w:rPr>
          <w:sz w:val="24"/>
          <w:szCs w:val="24"/>
        </w:rPr>
      </w:pPr>
    </w:p>
    <w:p w:rsidR="001D2EC4" w:rsidRDefault="007934E2" w:rsidP="005B1997">
      <w:pPr>
        <w:pStyle w:val="NoSpacing"/>
        <w:rPr>
          <w:sz w:val="24"/>
          <w:szCs w:val="24"/>
        </w:rPr>
      </w:pPr>
      <w:r w:rsidRPr="003712F8">
        <w:rPr>
          <w:b/>
          <w:sz w:val="24"/>
          <w:szCs w:val="24"/>
        </w:rPr>
        <w:lastRenderedPageBreak/>
        <w:t>Public works report</w:t>
      </w:r>
      <w:r w:rsidRPr="003712F8">
        <w:rPr>
          <w:sz w:val="24"/>
          <w:szCs w:val="24"/>
        </w:rPr>
        <w:t xml:space="preserve">: </w:t>
      </w:r>
    </w:p>
    <w:p w:rsidR="000A36CC" w:rsidRPr="00947992" w:rsidRDefault="005B1997" w:rsidP="000A36CC">
      <w:pPr>
        <w:pStyle w:val="NoSpacing"/>
        <w:rPr>
          <w:sz w:val="24"/>
          <w:szCs w:val="24"/>
        </w:rPr>
      </w:pPr>
      <w:r>
        <w:rPr>
          <w:sz w:val="24"/>
          <w:szCs w:val="24"/>
        </w:rPr>
        <w:t xml:space="preserve">1. </w:t>
      </w:r>
      <w:r w:rsidR="000A36CC" w:rsidRPr="00947992">
        <w:rPr>
          <w:sz w:val="24"/>
          <w:szCs w:val="24"/>
        </w:rPr>
        <w:t xml:space="preserve">The storage tank has been repaired. </w:t>
      </w:r>
      <w:r w:rsidR="00B23E54" w:rsidRPr="00947992">
        <w:rPr>
          <w:sz w:val="24"/>
          <w:szCs w:val="24"/>
        </w:rPr>
        <w:t>T</w:t>
      </w:r>
      <w:r w:rsidR="000A36CC" w:rsidRPr="00947992">
        <w:rPr>
          <w:sz w:val="24"/>
          <w:szCs w:val="24"/>
        </w:rPr>
        <w:t xml:space="preserve">he mixer </w:t>
      </w:r>
      <w:r w:rsidR="00B23E54" w:rsidRPr="00947992">
        <w:rPr>
          <w:sz w:val="24"/>
          <w:szCs w:val="24"/>
        </w:rPr>
        <w:t xml:space="preserve">is on order and due </w:t>
      </w:r>
      <w:r w:rsidR="000A36CC" w:rsidRPr="00947992">
        <w:rPr>
          <w:sz w:val="24"/>
          <w:szCs w:val="24"/>
        </w:rPr>
        <w:t>to arrive.</w:t>
      </w:r>
      <w:r w:rsidR="00DE2BBB" w:rsidRPr="00947992">
        <w:rPr>
          <w:sz w:val="24"/>
          <w:szCs w:val="24"/>
        </w:rPr>
        <w:t xml:space="preserve">  When the water tank was off-line for repairs, the Oakmount pump house was also off-line which caused the pump at </w:t>
      </w:r>
      <w:r w:rsidR="00B23E54" w:rsidRPr="00947992">
        <w:rPr>
          <w:sz w:val="24"/>
          <w:szCs w:val="24"/>
        </w:rPr>
        <w:t xml:space="preserve">the </w:t>
      </w:r>
      <w:r w:rsidR="00DE2BBB" w:rsidRPr="00947992">
        <w:rPr>
          <w:sz w:val="24"/>
          <w:szCs w:val="24"/>
        </w:rPr>
        <w:t>Michigan St. pump house to be over</w:t>
      </w:r>
      <w:r w:rsidR="00376E58" w:rsidRPr="00947992">
        <w:rPr>
          <w:sz w:val="24"/>
          <w:szCs w:val="24"/>
        </w:rPr>
        <w:t>-</w:t>
      </w:r>
      <w:r w:rsidR="00DE2BBB" w:rsidRPr="00947992">
        <w:rPr>
          <w:sz w:val="24"/>
          <w:szCs w:val="24"/>
        </w:rPr>
        <w:t xml:space="preserve">utilized.  </w:t>
      </w:r>
      <w:r w:rsidR="00B23E54" w:rsidRPr="00947992">
        <w:rPr>
          <w:sz w:val="24"/>
          <w:szCs w:val="24"/>
        </w:rPr>
        <w:t>The pump may need replacement at an estimated cost of $6000.</w:t>
      </w:r>
    </w:p>
    <w:p w:rsidR="000A36CC" w:rsidRPr="00947992" w:rsidRDefault="000A36CC" w:rsidP="000A36CC">
      <w:pPr>
        <w:pStyle w:val="NoSpacing"/>
        <w:rPr>
          <w:sz w:val="24"/>
          <w:szCs w:val="24"/>
        </w:rPr>
      </w:pPr>
      <w:r w:rsidRPr="00947992">
        <w:rPr>
          <w:sz w:val="24"/>
          <w:szCs w:val="24"/>
        </w:rPr>
        <w:t>2.  The pre-construction meeting for phase two of the WWTP project was held on Nov. 19.  Most of the major equipment has 12 to 16 week lead times.</w:t>
      </w:r>
    </w:p>
    <w:p w:rsidR="000A36CC" w:rsidRPr="00947992" w:rsidRDefault="000A36CC" w:rsidP="000A36CC">
      <w:pPr>
        <w:pStyle w:val="NoSpacing"/>
        <w:rPr>
          <w:sz w:val="24"/>
          <w:szCs w:val="24"/>
        </w:rPr>
      </w:pPr>
      <w:r w:rsidRPr="00947992">
        <w:rPr>
          <w:sz w:val="24"/>
          <w:szCs w:val="24"/>
        </w:rPr>
        <w:t xml:space="preserve">3. We have cleaned our problem sewer main areas to help prevent problems over the winter months. </w:t>
      </w:r>
    </w:p>
    <w:p w:rsidR="000A36CC" w:rsidRPr="00947992" w:rsidRDefault="000A36CC" w:rsidP="000A36CC">
      <w:pPr>
        <w:pStyle w:val="NoSpacing"/>
        <w:rPr>
          <w:sz w:val="24"/>
          <w:szCs w:val="24"/>
        </w:rPr>
      </w:pPr>
      <w:r w:rsidRPr="00947992">
        <w:rPr>
          <w:sz w:val="24"/>
          <w:szCs w:val="24"/>
        </w:rPr>
        <w:t>4. Many small projects were completed this month that were left over from the busy summer. Most of the fall work including brush pick up, clean- up of Pickle Park, streets sweeping, and placement of the holiday banners has also been completed.</w:t>
      </w:r>
    </w:p>
    <w:p w:rsidR="00DE2BBB" w:rsidRPr="00947992" w:rsidRDefault="000A36CC" w:rsidP="00DE2BBB">
      <w:pPr>
        <w:pStyle w:val="NoSpacing"/>
        <w:rPr>
          <w:sz w:val="24"/>
          <w:szCs w:val="24"/>
        </w:rPr>
      </w:pPr>
      <w:r w:rsidRPr="00947992">
        <w:rPr>
          <w:sz w:val="24"/>
          <w:szCs w:val="24"/>
        </w:rPr>
        <w:t xml:space="preserve">5. </w:t>
      </w:r>
      <w:r w:rsidR="00DE2BBB" w:rsidRPr="00947992">
        <w:rPr>
          <w:sz w:val="24"/>
          <w:szCs w:val="24"/>
        </w:rPr>
        <w:t xml:space="preserve">Village Construction has requested </w:t>
      </w:r>
      <w:r w:rsidRPr="00947992">
        <w:rPr>
          <w:sz w:val="24"/>
          <w:szCs w:val="24"/>
        </w:rPr>
        <w:t xml:space="preserve">payment </w:t>
      </w:r>
      <w:r w:rsidR="00DE2BBB" w:rsidRPr="00947992">
        <w:rPr>
          <w:sz w:val="24"/>
          <w:szCs w:val="24"/>
        </w:rPr>
        <w:t xml:space="preserve">of $12,650 </w:t>
      </w:r>
      <w:r w:rsidRPr="00947992">
        <w:rPr>
          <w:sz w:val="24"/>
          <w:szCs w:val="24"/>
        </w:rPr>
        <w:t>for tack coat on Park Place</w:t>
      </w:r>
      <w:r w:rsidR="00DE2BBB" w:rsidRPr="00947992">
        <w:rPr>
          <w:sz w:val="24"/>
          <w:szCs w:val="24"/>
        </w:rPr>
        <w:t>, which was not included in the original bid</w:t>
      </w:r>
      <w:r w:rsidRPr="00947992">
        <w:rPr>
          <w:sz w:val="24"/>
          <w:szCs w:val="24"/>
        </w:rPr>
        <w:t>.</w:t>
      </w:r>
      <w:r w:rsidR="00DE2BBB" w:rsidRPr="00947992">
        <w:rPr>
          <w:sz w:val="24"/>
          <w:szCs w:val="24"/>
        </w:rPr>
        <w:t xml:space="preserve"> The coating was necessary as the second layer of asphalt was delayed due to a timing problem with re-locating a utility pole.  The tack coating was applied in good faith to properly bind the first and second layers which will result in a road of higher quality with a longer useful life.  Payment is recommended by the DPW supervisor and village engineer.  Mayor Falsone motioned, Trustee Morley seconded and it was unanimously carried to approve the payment of $12,650 to Villager Construction.</w:t>
      </w:r>
    </w:p>
    <w:p w:rsidR="000A36CC" w:rsidRPr="00947992" w:rsidRDefault="00DE2BBB" w:rsidP="00AB66BC">
      <w:pPr>
        <w:pStyle w:val="NoSpacing"/>
        <w:rPr>
          <w:sz w:val="24"/>
          <w:szCs w:val="24"/>
        </w:rPr>
      </w:pPr>
      <w:r w:rsidRPr="00947992">
        <w:rPr>
          <w:sz w:val="24"/>
          <w:szCs w:val="24"/>
        </w:rPr>
        <w:t xml:space="preserve">6. </w:t>
      </w:r>
      <w:r w:rsidR="00376E58" w:rsidRPr="00947992">
        <w:rPr>
          <w:sz w:val="24"/>
          <w:szCs w:val="24"/>
        </w:rPr>
        <w:t>The Village DPW received a fluoridation award from the CDC for 2014 for maintaining the optimum level.</w:t>
      </w:r>
    </w:p>
    <w:p w:rsidR="000A36CC" w:rsidRPr="00947992" w:rsidRDefault="00AB66BC" w:rsidP="00AB66BC">
      <w:pPr>
        <w:pStyle w:val="NoSpacing"/>
        <w:rPr>
          <w:sz w:val="24"/>
          <w:szCs w:val="24"/>
        </w:rPr>
      </w:pPr>
      <w:r w:rsidRPr="00947992">
        <w:rPr>
          <w:sz w:val="24"/>
          <w:szCs w:val="24"/>
        </w:rPr>
        <w:t xml:space="preserve">7.   December’s work schedule will include </w:t>
      </w:r>
      <w:r w:rsidR="000A36CC" w:rsidRPr="00947992">
        <w:rPr>
          <w:sz w:val="24"/>
          <w:szCs w:val="24"/>
        </w:rPr>
        <w:t xml:space="preserve">getting the new storage barn accessible for the winter </w:t>
      </w:r>
      <w:proofErr w:type="gramStart"/>
      <w:r w:rsidR="000A36CC" w:rsidRPr="00947992">
        <w:rPr>
          <w:sz w:val="24"/>
          <w:szCs w:val="24"/>
        </w:rPr>
        <w:t>and  some</w:t>
      </w:r>
      <w:proofErr w:type="gramEnd"/>
      <w:r w:rsidR="000A36CC" w:rsidRPr="00947992">
        <w:rPr>
          <w:sz w:val="24"/>
          <w:szCs w:val="24"/>
        </w:rPr>
        <w:t xml:space="preserve"> basic electric in it for a couple of lights and engine heaters on the equipment.</w:t>
      </w:r>
    </w:p>
    <w:p w:rsidR="001D2EC4" w:rsidRPr="00947992" w:rsidRDefault="00AB66BC" w:rsidP="004075F5">
      <w:pPr>
        <w:pStyle w:val="NoSpacing"/>
        <w:rPr>
          <w:sz w:val="24"/>
          <w:szCs w:val="24"/>
        </w:rPr>
      </w:pPr>
      <w:r w:rsidRPr="00947992">
        <w:rPr>
          <w:sz w:val="24"/>
          <w:szCs w:val="24"/>
        </w:rPr>
        <w:t>8. T</w:t>
      </w:r>
      <w:r w:rsidR="000A36CC" w:rsidRPr="00947992">
        <w:rPr>
          <w:sz w:val="24"/>
          <w:szCs w:val="24"/>
        </w:rPr>
        <w:t xml:space="preserve">he </w:t>
      </w:r>
      <w:r w:rsidRPr="00947992">
        <w:rPr>
          <w:sz w:val="24"/>
          <w:szCs w:val="24"/>
        </w:rPr>
        <w:t xml:space="preserve">updated </w:t>
      </w:r>
      <w:r w:rsidR="000A36CC" w:rsidRPr="00947992">
        <w:rPr>
          <w:sz w:val="24"/>
          <w:szCs w:val="24"/>
        </w:rPr>
        <w:t xml:space="preserve">five year plan should be </w:t>
      </w:r>
      <w:r w:rsidRPr="00947992">
        <w:rPr>
          <w:sz w:val="24"/>
          <w:szCs w:val="24"/>
        </w:rPr>
        <w:t>completed in the first week of December</w:t>
      </w:r>
      <w:r w:rsidR="000A36CC" w:rsidRPr="00947992">
        <w:rPr>
          <w:sz w:val="24"/>
          <w:szCs w:val="24"/>
        </w:rPr>
        <w:t>.</w:t>
      </w:r>
      <w:r w:rsidRPr="00947992">
        <w:rPr>
          <w:sz w:val="24"/>
          <w:szCs w:val="24"/>
        </w:rPr>
        <w:t xml:space="preserve"> </w:t>
      </w:r>
    </w:p>
    <w:p w:rsidR="00AB66BC" w:rsidRPr="003712F8" w:rsidRDefault="00AB66BC" w:rsidP="004075F5">
      <w:pPr>
        <w:pStyle w:val="NoSpacing"/>
        <w:rPr>
          <w:sz w:val="24"/>
          <w:szCs w:val="24"/>
        </w:rPr>
      </w:pP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Pr="003712F8"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15780F">
        <w:rPr>
          <w:b/>
          <w:sz w:val="24"/>
          <w:szCs w:val="24"/>
        </w:rPr>
        <w:t xml:space="preserve">Comprehensive plan – </w:t>
      </w:r>
      <w:r w:rsidR="0015780F">
        <w:rPr>
          <w:sz w:val="24"/>
          <w:szCs w:val="24"/>
        </w:rPr>
        <w:t>the final draft will be available in December for review.</w:t>
      </w:r>
      <w:r w:rsidR="003E0601" w:rsidRPr="003712F8">
        <w:rPr>
          <w:sz w:val="24"/>
          <w:szCs w:val="24"/>
        </w:rPr>
        <w:t xml:space="preserve"> </w:t>
      </w:r>
      <w:r w:rsidR="0015780F">
        <w:rPr>
          <w:sz w:val="24"/>
          <w:szCs w:val="24"/>
        </w:rPr>
        <w:t>The trustees agree</w:t>
      </w:r>
      <w:r w:rsidR="00E51B27">
        <w:rPr>
          <w:sz w:val="24"/>
          <w:szCs w:val="24"/>
        </w:rPr>
        <w:t>d</w:t>
      </w:r>
      <w:r w:rsidR="0015780F">
        <w:rPr>
          <w:sz w:val="24"/>
          <w:szCs w:val="24"/>
        </w:rPr>
        <w:t xml:space="preserve"> that the Town of East Bloomfield should be lead agent for the SEQR</w:t>
      </w:r>
      <w:r w:rsidR="00E51B27">
        <w:rPr>
          <w:sz w:val="24"/>
          <w:szCs w:val="24"/>
        </w:rPr>
        <w:t>.</w:t>
      </w:r>
    </w:p>
    <w:p w:rsidR="000D0105" w:rsidRPr="003712F8" w:rsidRDefault="000D0105"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p>
    <w:p w:rsidR="00377A35" w:rsidRDefault="00377A35" w:rsidP="008D28BD">
      <w:pPr>
        <w:pStyle w:val="NoSpacing"/>
        <w:rPr>
          <w:sz w:val="24"/>
          <w:szCs w:val="24"/>
        </w:rPr>
      </w:pPr>
      <w:r>
        <w:rPr>
          <w:sz w:val="24"/>
          <w:szCs w:val="24"/>
        </w:rPr>
        <w:t xml:space="preserve">1. The </w:t>
      </w:r>
      <w:r w:rsidR="001D7C4E">
        <w:rPr>
          <w:sz w:val="24"/>
          <w:szCs w:val="24"/>
        </w:rPr>
        <w:t>trustees</w:t>
      </w:r>
      <w:r>
        <w:rPr>
          <w:sz w:val="24"/>
          <w:szCs w:val="24"/>
        </w:rPr>
        <w:t xml:space="preserve"> rev</w:t>
      </w:r>
      <w:r w:rsidR="00AB66BC">
        <w:rPr>
          <w:sz w:val="24"/>
          <w:szCs w:val="24"/>
        </w:rPr>
        <w:t>iew</w:t>
      </w:r>
      <w:r>
        <w:rPr>
          <w:sz w:val="24"/>
          <w:szCs w:val="24"/>
        </w:rPr>
        <w:t>ed a draft public works policy intended to clarify how public works assignments are prioritized and the chain of command.</w:t>
      </w:r>
      <w:r w:rsidR="00AB66BC">
        <w:rPr>
          <w:sz w:val="24"/>
          <w:szCs w:val="24"/>
        </w:rPr>
        <w:t xml:space="preserve"> Trustee Morley motioned, Trustee Kimball seconded and </w:t>
      </w:r>
      <w:r w:rsidR="00BD0DD7">
        <w:rPr>
          <w:sz w:val="24"/>
          <w:szCs w:val="24"/>
        </w:rPr>
        <w:t>it</w:t>
      </w:r>
      <w:r w:rsidR="00AB66BC">
        <w:rPr>
          <w:sz w:val="24"/>
          <w:szCs w:val="24"/>
        </w:rPr>
        <w:t xml:space="preserve"> was unanimously carried to adopt the public works policy as presented.</w:t>
      </w:r>
    </w:p>
    <w:p w:rsidR="009F6154" w:rsidRPr="003712F8" w:rsidRDefault="009F6154" w:rsidP="008D28BD">
      <w:pPr>
        <w:pStyle w:val="NoSpacing"/>
        <w:rPr>
          <w:sz w:val="24"/>
          <w:szCs w:val="24"/>
        </w:rPr>
      </w:pPr>
    </w:p>
    <w:p w:rsidR="007D6165" w:rsidRPr="00F66A15" w:rsidRDefault="007D6165" w:rsidP="00BB4848">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F94C3D">
        <w:rPr>
          <w:sz w:val="24"/>
          <w:szCs w:val="24"/>
        </w:rPr>
        <w:t>December</w:t>
      </w:r>
      <w:r w:rsidR="005D06E5" w:rsidRPr="00F66A15">
        <w:rPr>
          <w:sz w:val="24"/>
          <w:szCs w:val="24"/>
        </w:rPr>
        <w:t xml:space="preserve"> meeting will be </w:t>
      </w:r>
      <w:r w:rsidR="00294805" w:rsidRPr="00F66A15">
        <w:rPr>
          <w:sz w:val="24"/>
          <w:szCs w:val="24"/>
        </w:rPr>
        <w:t>the f</w:t>
      </w:r>
      <w:r w:rsidR="007127B2">
        <w:rPr>
          <w:sz w:val="24"/>
          <w:szCs w:val="24"/>
        </w:rPr>
        <w:t>our</w:t>
      </w:r>
      <w:r w:rsidR="00294805" w:rsidRPr="00F66A15">
        <w:rPr>
          <w:sz w:val="24"/>
          <w:szCs w:val="24"/>
        </w:rPr>
        <w:t xml:space="preserve">th </w:t>
      </w:r>
      <w:r w:rsidR="00F94C3D">
        <w:rPr>
          <w:sz w:val="24"/>
          <w:szCs w:val="24"/>
        </w:rPr>
        <w:t>Wedne</w:t>
      </w:r>
      <w:r w:rsidR="005E2287">
        <w:rPr>
          <w:sz w:val="24"/>
          <w:szCs w:val="24"/>
        </w:rPr>
        <w:t>sday</w:t>
      </w:r>
      <w:r w:rsidR="005D06E5" w:rsidRPr="00F66A15">
        <w:rPr>
          <w:sz w:val="24"/>
          <w:szCs w:val="24"/>
        </w:rPr>
        <w:t xml:space="preserve">, </w:t>
      </w:r>
      <w:r w:rsidR="00F94C3D">
        <w:rPr>
          <w:sz w:val="24"/>
          <w:szCs w:val="24"/>
        </w:rPr>
        <w:t>Dec</w:t>
      </w:r>
      <w:r w:rsidR="00DC2F64">
        <w:rPr>
          <w:sz w:val="24"/>
          <w:szCs w:val="24"/>
        </w:rPr>
        <w:t>.</w:t>
      </w:r>
      <w:r w:rsidR="007127B2">
        <w:rPr>
          <w:sz w:val="24"/>
          <w:szCs w:val="24"/>
        </w:rPr>
        <w:t xml:space="preserve"> 2</w:t>
      </w:r>
      <w:r w:rsidR="00F94C3D">
        <w:rPr>
          <w:sz w:val="24"/>
          <w:szCs w:val="24"/>
        </w:rPr>
        <w:t>3</w:t>
      </w:r>
      <w:r w:rsidR="00294805" w:rsidRPr="00F66A15">
        <w:rPr>
          <w:sz w:val="24"/>
          <w:szCs w:val="24"/>
        </w:rPr>
        <w:t xml:space="preserve">.  </w:t>
      </w:r>
      <w:r w:rsidR="007127B2">
        <w:rPr>
          <w:sz w:val="24"/>
          <w:szCs w:val="24"/>
        </w:rPr>
        <w:t>Trustee Morley</w:t>
      </w:r>
      <w:r w:rsidR="00C3231E" w:rsidRPr="00F66A15">
        <w:rPr>
          <w:sz w:val="24"/>
          <w:szCs w:val="24"/>
        </w:rPr>
        <w:t xml:space="preserve"> motioned, </w:t>
      </w:r>
      <w:r w:rsidRPr="00F66A15">
        <w:rPr>
          <w:sz w:val="24"/>
          <w:szCs w:val="24"/>
        </w:rPr>
        <w:t xml:space="preserve">Trustee </w:t>
      </w:r>
      <w:r w:rsidR="005E2287">
        <w:rPr>
          <w:sz w:val="24"/>
          <w:szCs w:val="24"/>
        </w:rPr>
        <w:t>Kimball</w:t>
      </w:r>
      <w:r w:rsidR="003724CF" w:rsidRPr="00F66A15">
        <w:rPr>
          <w:sz w:val="24"/>
          <w:szCs w:val="24"/>
        </w:rPr>
        <w:t xml:space="preserve"> </w:t>
      </w:r>
      <w:r w:rsidRPr="00F66A15">
        <w:rPr>
          <w:sz w:val="24"/>
          <w:szCs w:val="24"/>
        </w:rPr>
        <w:t xml:space="preserve">seconded and it was unanimously carried to adjourn the meeting at </w:t>
      </w:r>
      <w:r w:rsidR="00F94C3D">
        <w:rPr>
          <w:sz w:val="24"/>
          <w:szCs w:val="24"/>
        </w:rPr>
        <w:t>7</w:t>
      </w:r>
      <w:r w:rsidR="004565D0" w:rsidRPr="00F66A15">
        <w:rPr>
          <w:sz w:val="24"/>
          <w:szCs w:val="24"/>
        </w:rPr>
        <w:t>:</w:t>
      </w:r>
      <w:r w:rsidR="00F94C3D">
        <w:rPr>
          <w:sz w:val="24"/>
          <w:szCs w:val="24"/>
        </w:rPr>
        <w:t>15</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bookmarkStart w:id="0" w:name="_GoBack"/>
      <w:bookmarkEnd w:id="0"/>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52DC9"/>
    <w:rsid w:val="00054501"/>
    <w:rsid w:val="0006608F"/>
    <w:rsid w:val="0008165F"/>
    <w:rsid w:val="000909C2"/>
    <w:rsid w:val="00095F50"/>
    <w:rsid w:val="00096FAF"/>
    <w:rsid w:val="000979EB"/>
    <w:rsid w:val="000A03DC"/>
    <w:rsid w:val="000A36CC"/>
    <w:rsid w:val="000A5556"/>
    <w:rsid w:val="000B0D89"/>
    <w:rsid w:val="000B1744"/>
    <w:rsid w:val="000B1CAB"/>
    <w:rsid w:val="000B3171"/>
    <w:rsid w:val="000B40D8"/>
    <w:rsid w:val="000D0105"/>
    <w:rsid w:val="000D6C17"/>
    <w:rsid w:val="000F5BC9"/>
    <w:rsid w:val="00100AC8"/>
    <w:rsid w:val="00104D2C"/>
    <w:rsid w:val="0010510B"/>
    <w:rsid w:val="0011045A"/>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62FF0"/>
    <w:rsid w:val="002849C5"/>
    <w:rsid w:val="00292E36"/>
    <w:rsid w:val="00294805"/>
    <w:rsid w:val="002C1EEC"/>
    <w:rsid w:val="002C238D"/>
    <w:rsid w:val="002F27B1"/>
    <w:rsid w:val="002F73A3"/>
    <w:rsid w:val="00321494"/>
    <w:rsid w:val="003235EE"/>
    <w:rsid w:val="0032394B"/>
    <w:rsid w:val="0033182B"/>
    <w:rsid w:val="00334B5D"/>
    <w:rsid w:val="0034760A"/>
    <w:rsid w:val="00361E50"/>
    <w:rsid w:val="00363E36"/>
    <w:rsid w:val="0037021F"/>
    <w:rsid w:val="003712F8"/>
    <w:rsid w:val="00372086"/>
    <w:rsid w:val="003724CF"/>
    <w:rsid w:val="00376E58"/>
    <w:rsid w:val="00377A35"/>
    <w:rsid w:val="0039293C"/>
    <w:rsid w:val="00395C7F"/>
    <w:rsid w:val="00396D4D"/>
    <w:rsid w:val="003B03A4"/>
    <w:rsid w:val="003B74BC"/>
    <w:rsid w:val="003D1762"/>
    <w:rsid w:val="003E0601"/>
    <w:rsid w:val="003E238B"/>
    <w:rsid w:val="003E75E2"/>
    <w:rsid w:val="003F1C57"/>
    <w:rsid w:val="003F333D"/>
    <w:rsid w:val="004075F5"/>
    <w:rsid w:val="00422437"/>
    <w:rsid w:val="0044620B"/>
    <w:rsid w:val="0045254C"/>
    <w:rsid w:val="004565D0"/>
    <w:rsid w:val="00457588"/>
    <w:rsid w:val="0046196B"/>
    <w:rsid w:val="0046517A"/>
    <w:rsid w:val="00465BF5"/>
    <w:rsid w:val="004854CE"/>
    <w:rsid w:val="004877D3"/>
    <w:rsid w:val="0049240D"/>
    <w:rsid w:val="0049494B"/>
    <w:rsid w:val="004976AF"/>
    <w:rsid w:val="004A1143"/>
    <w:rsid w:val="004A542D"/>
    <w:rsid w:val="004A56B5"/>
    <w:rsid w:val="004B5020"/>
    <w:rsid w:val="004B7814"/>
    <w:rsid w:val="004C3DD9"/>
    <w:rsid w:val="004C4CF5"/>
    <w:rsid w:val="004C6B41"/>
    <w:rsid w:val="004C70F9"/>
    <w:rsid w:val="004E78E1"/>
    <w:rsid w:val="004F26D4"/>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23CC"/>
    <w:rsid w:val="0059536B"/>
    <w:rsid w:val="005972D0"/>
    <w:rsid w:val="00597322"/>
    <w:rsid w:val="005B1997"/>
    <w:rsid w:val="005B4505"/>
    <w:rsid w:val="005B51ED"/>
    <w:rsid w:val="005B60CE"/>
    <w:rsid w:val="005D06E5"/>
    <w:rsid w:val="005D4266"/>
    <w:rsid w:val="005E2287"/>
    <w:rsid w:val="005E266C"/>
    <w:rsid w:val="005E5933"/>
    <w:rsid w:val="005F4318"/>
    <w:rsid w:val="00603FCD"/>
    <w:rsid w:val="0060590F"/>
    <w:rsid w:val="006158FD"/>
    <w:rsid w:val="0063518D"/>
    <w:rsid w:val="00637981"/>
    <w:rsid w:val="006435D3"/>
    <w:rsid w:val="0064706B"/>
    <w:rsid w:val="006524B1"/>
    <w:rsid w:val="00655429"/>
    <w:rsid w:val="006579B8"/>
    <w:rsid w:val="006848FD"/>
    <w:rsid w:val="006A2620"/>
    <w:rsid w:val="006A5E4D"/>
    <w:rsid w:val="006B0B3E"/>
    <w:rsid w:val="006B1FEF"/>
    <w:rsid w:val="006B239D"/>
    <w:rsid w:val="006C17B5"/>
    <w:rsid w:val="006C3B4B"/>
    <w:rsid w:val="006C630E"/>
    <w:rsid w:val="006D233A"/>
    <w:rsid w:val="006F7210"/>
    <w:rsid w:val="007127B2"/>
    <w:rsid w:val="0071428C"/>
    <w:rsid w:val="007158B9"/>
    <w:rsid w:val="00720073"/>
    <w:rsid w:val="00720EDD"/>
    <w:rsid w:val="007270A4"/>
    <w:rsid w:val="00742346"/>
    <w:rsid w:val="00742CE7"/>
    <w:rsid w:val="00744A88"/>
    <w:rsid w:val="00750706"/>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F73BA"/>
    <w:rsid w:val="00804034"/>
    <w:rsid w:val="00804393"/>
    <w:rsid w:val="00823D4A"/>
    <w:rsid w:val="00823DA5"/>
    <w:rsid w:val="00844E71"/>
    <w:rsid w:val="00845A26"/>
    <w:rsid w:val="00846F03"/>
    <w:rsid w:val="008556AC"/>
    <w:rsid w:val="00856FFF"/>
    <w:rsid w:val="00857B6A"/>
    <w:rsid w:val="00883811"/>
    <w:rsid w:val="0089303C"/>
    <w:rsid w:val="00893425"/>
    <w:rsid w:val="008952C7"/>
    <w:rsid w:val="008A2257"/>
    <w:rsid w:val="008A7D1D"/>
    <w:rsid w:val="008B4C42"/>
    <w:rsid w:val="008C18B6"/>
    <w:rsid w:val="008C31A2"/>
    <w:rsid w:val="008C66BA"/>
    <w:rsid w:val="008D28BD"/>
    <w:rsid w:val="008D338B"/>
    <w:rsid w:val="008E0BF4"/>
    <w:rsid w:val="008F5151"/>
    <w:rsid w:val="008F5C9F"/>
    <w:rsid w:val="008F6DC3"/>
    <w:rsid w:val="00901CFE"/>
    <w:rsid w:val="00911426"/>
    <w:rsid w:val="009125AF"/>
    <w:rsid w:val="009144DF"/>
    <w:rsid w:val="0091492F"/>
    <w:rsid w:val="009150FD"/>
    <w:rsid w:val="009179DF"/>
    <w:rsid w:val="00917DEA"/>
    <w:rsid w:val="009270B7"/>
    <w:rsid w:val="00931488"/>
    <w:rsid w:val="00934492"/>
    <w:rsid w:val="00946A32"/>
    <w:rsid w:val="00947992"/>
    <w:rsid w:val="009512D6"/>
    <w:rsid w:val="00951D76"/>
    <w:rsid w:val="00957890"/>
    <w:rsid w:val="00961F5D"/>
    <w:rsid w:val="009736E0"/>
    <w:rsid w:val="00990075"/>
    <w:rsid w:val="00992986"/>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6211"/>
    <w:rsid w:val="00A141B3"/>
    <w:rsid w:val="00A22FAE"/>
    <w:rsid w:val="00A23C59"/>
    <w:rsid w:val="00A25264"/>
    <w:rsid w:val="00A27396"/>
    <w:rsid w:val="00A31991"/>
    <w:rsid w:val="00A44F68"/>
    <w:rsid w:val="00A569A8"/>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3231E"/>
    <w:rsid w:val="00C33E73"/>
    <w:rsid w:val="00C53BED"/>
    <w:rsid w:val="00C761D5"/>
    <w:rsid w:val="00CA1F14"/>
    <w:rsid w:val="00CC4A86"/>
    <w:rsid w:val="00CC70E2"/>
    <w:rsid w:val="00CD29B5"/>
    <w:rsid w:val="00CD2E4F"/>
    <w:rsid w:val="00CE304A"/>
    <w:rsid w:val="00CF038B"/>
    <w:rsid w:val="00CF236D"/>
    <w:rsid w:val="00CF2989"/>
    <w:rsid w:val="00CF34C8"/>
    <w:rsid w:val="00CF5BCB"/>
    <w:rsid w:val="00D0350E"/>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A1A2B"/>
    <w:rsid w:val="00DB1B32"/>
    <w:rsid w:val="00DB1D70"/>
    <w:rsid w:val="00DC2F64"/>
    <w:rsid w:val="00DD2766"/>
    <w:rsid w:val="00DD7DD3"/>
    <w:rsid w:val="00DE177F"/>
    <w:rsid w:val="00DE1B79"/>
    <w:rsid w:val="00DE2BBB"/>
    <w:rsid w:val="00DF5095"/>
    <w:rsid w:val="00E00D39"/>
    <w:rsid w:val="00E109F5"/>
    <w:rsid w:val="00E1722C"/>
    <w:rsid w:val="00E1788F"/>
    <w:rsid w:val="00E2663C"/>
    <w:rsid w:val="00E27D2F"/>
    <w:rsid w:val="00E27E76"/>
    <w:rsid w:val="00E47CBD"/>
    <w:rsid w:val="00E51B27"/>
    <w:rsid w:val="00E53A6C"/>
    <w:rsid w:val="00E56761"/>
    <w:rsid w:val="00E64A07"/>
    <w:rsid w:val="00E706B1"/>
    <w:rsid w:val="00E767F7"/>
    <w:rsid w:val="00E77423"/>
    <w:rsid w:val="00E81A9D"/>
    <w:rsid w:val="00E84888"/>
    <w:rsid w:val="00E93B40"/>
    <w:rsid w:val="00E95552"/>
    <w:rsid w:val="00EB61E2"/>
    <w:rsid w:val="00EC08A8"/>
    <w:rsid w:val="00EC0FFC"/>
    <w:rsid w:val="00EC66AD"/>
    <w:rsid w:val="00EC7970"/>
    <w:rsid w:val="00ED5055"/>
    <w:rsid w:val="00EE27BF"/>
    <w:rsid w:val="00EE6717"/>
    <w:rsid w:val="00F00D61"/>
    <w:rsid w:val="00F05029"/>
    <w:rsid w:val="00F05181"/>
    <w:rsid w:val="00F068A4"/>
    <w:rsid w:val="00F074B3"/>
    <w:rsid w:val="00F13095"/>
    <w:rsid w:val="00F27957"/>
    <w:rsid w:val="00F43038"/>
    <w:rsid w:val="00F462C9"/>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480A"/>
    <w:rsid w:val="00FD4394"/>
    <w:rsid w:val="00FE39FC"/>
    <w:rsid w:val="00FE652A"/>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5DD3-138B-457C-8C18-8D0BB5A5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21</cp:revision>
  <cp:lastPrinted>2015-12-01T15:14:00Z</cp:lastPrinted>
  <dcterms:created xsi:type="dcterms:W3CDTF">2015-11-30T15:41:00Z</dcterms:created>
  <dcterms:modified xsi:type="dcterms:W3CDTF">2015-12-01T15:15:00Z</dcterms:modified>
</cp:coreProperties>
</file>