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Default="00655429">
      <w:r>
        <w:t xml:space="preserve">Village of Bloomfield Board of Trustees Meeting of </w:t>
      </w:r>
      <w:r w:rsidR="00F53FA9">
        <w:t>January 28</w:t>
      </w:r>
      <w:r>
        <w:t>, 201</w:t>
      </w:r>
      <w:r w:rsidR="00F53FA9">
        <w:t>5</w:t>
      </w:r>
    </w:p>
    <w:p w:rsidR="00F53FA9" w:rsidRDefault="00655429" w:rsidP="00655429">
      <w:pPr>
        <w:pStyle w:val="NoSpacing"/>
      </w:pPr>
      <w:r>
        <w:t>Present were Mayor Mark Falsone</w:t>
      </w:r>
      <w:r w:rsidR="00F53FA9">
        <w:t xml:space="preserve"> and</w:t>
      </w:r>
      <w:r w:rsidR="002F73A3">
        <w:t xml:space="preserve"> </w:t>
      </w:r>
      <w:r w:rsidR="009A05CD">
        <w:t xml:space="preserve">Trustees </w:t>
      </w:r>
      <w:r w:rsidR="00EC66AD">
        <w:t>Francis Coleman,</w:t>
      </w:r>
      <w:r w:rsidR="002F73A3">
        <w:t xml:space="preserve"> </w:t>
      </w:r>
      <w:r w:rsidR="000B40D8">
        <w:t xml:space="preserve">Dave Conklin, </w:t>
      </w:r>
      <w:r w:rsidR="00B417E2">
        <w:t xml:space="preserve">Scott Kimball, </w:t>
      </w:r>
      <w:r w:rsidR="004C70F9">
        <w:t>Clayton Barnard</w:t>
      </w:r>
      <w:r w:rsidR="00F53FA9">
        <w:t xml:space="preserve">.  </w:t>
      </w:r>
      <w:r w:rsidR="00FA0098">
        <w:t>Stephen Wayne was also present.</w:t>
      </w:r>
    </w:p>
    <w:p w:rsidR="00F53FA9" w:rsidRDefault="00F53FA9" w:rsidP="00655429">
      <w:pPr>
        <w:pStyle w:val="NoSpacing"/>
      </w:pPr>
    </w:p>
    <w:p w:rsidR="00F53FA9" w:rsidRDefault="00F53FA9" w:rsidP="00655429">
      <w:pPr>
        <w:pStyle w:val="NoSpacing"/>
      </w:pPr>
      <w:r>
        <w:t>Excused</w:t>
      </w:r>
      <w:r w:rsidR="00ED5055">
        <w:t xml:space="preserve"> were</w:t>
      </w:r>
      <w:bookmarkStart w:id="0" w:name="_GoBack"/>
      <w:bookmarkEnd w:id="0"/>
      <w:r>
        <w:t xml:space="preserve"> </w:t>
      </w:r>
      <w:r w:rsidR="000B40D8">
        <w:t>DPW Supervisor Brian Rayburn</w:t>
      </w:r>
      <w:r>
        <w:t xml:space="preserve"> and Clerk Kathy Conradt</w:t>
      </w:r>
      <w:r w:rsidR="000F5BC9">
        <w:t>.</w:t>
      </w:r>
    </w:p>
    <w:p w:rsidR="00F53FA9" w:rsidRDefault="00F53FA9" w:rsidP="00655429">
      <w:pPr>
        <w:pStyle w:val="NoSpacing"/>
      </w:pPr>
    </w:p>
    <w:p w:rsidR="00655429" w:rsidRDefault="00F53FA9" w:rsidP="00655429">
      <w:pPr>
        <w:pStyle w:val="NoSpacing"/>
      </w:pPr>
      <w:r>
        <w:t>Minutes were taken from a taped recording of the meeting.</w:t>
      </w:r>
      <w:r w:rsidR="000F5BC9">
        <w:t xml:space="preserve">  </w:t>
      </w:r>
    </w:p>
    <w:p w:rsidR="00FD4394" w:rsidRDefault="00FD4394" w:rsidP="00655429">
      <w:pPr>
        <w:pStyle w:val="NoSpacing"/>
      </w:pPr>
    </w:p>
    <w:p w:rsidR="00FD4394" w:rsidRDefault="00FD4394" w:rsidP="00FD4394">
      <w:pPr>
        <w:pStyle w:val="NoSpacing"/>
      </w:pPr>
      <w:r>
        <w:t xml:space="preserve">The meeting was opened </w:t>
      </w:r>
      <w:r w:rsidR="004C6B41">
        <w:t xml:space="preserve">at 5:30 p.m. </w:t>
      </w:r>
      <w:r>
        <w:t>with the pledge to the flag.</w:t>
      </w:r>
    </w:p>
    <w:p w:rsidR="009A42DC" w:rsidRDefault="009A42DC" w:rsidP="00FD4394">
      <w:pPr>
        <w:pStyle w:val="NoSpacing"/>
      </w:pPr>
    </w:p>
    <w:p w:rsidR="00EC66AD" w:rsidRDefault="00FD4394" w:rsidP="000B40D8">
      <w:pPr>
        <w:pStyle w:val="NoSpacing"/>
      </w:pPr>
      <w:r>
        <w:rPr>
          <w:b/>
        </w:rPr>
        <w:t xml:space="preserve">5:30 </w:t>
      </w:r>
      <w:r w:rsidR="00BB0906" w:rsidRPr="0002009D">
        <w:rPr>
          <w:b/>
        </w:rPr>
        <w:t>Privilege of the floor</w:t>
      </w:r>
      <w:r w:rsidR="00BB0906">
        <w:t xml:space="preserve">: </w:t>
      </w:r>
      <w:r w:rsidR="00161ECC">
        <w:t xml:space="preserve">Stephen Wayne has a concern for the sewer billing process for the </w:t>
      </w:r>
      <w:r w:rsidR="00720EDD">
        <w:t xml:space="preserve">Holloway </w:t>
      </w:r>
      <w:r w:rsidR="00A72825">
        <w:t xml:space="preserve">House </w:t>
      </w:r>
      <w:r w:rsidR="00720EDD">
        <w:t>R</w:t>
      </w:r>
      <w:r w:rsidR="00161ECC">
        <w:t>estaurant during the winter months when it is closed.</w:t>
      </w:r>
      <w:r w:rsidR="00720EDD">
        <w:t xml:space="preserve">  </w:t>
      </w:r>
      <w:r w:rsidR="00FA0098">
        <w:t>H</w:t>
      </w:r>
      <w:r w:rsidR="00720EDD">
        <w:t xml:space="preserve">e feels that sewer service should be billed during the quarter that it is received and not a quarter in advance as the restaurant is charged sewer for the months of Jan., Feb., and March when the restaurant is closed. </w:t>
      </w:r>
      <w:r w:rsidR="00A72825">
        <w:t xml:space="preserve"> The water/sewer billing process was discussed and the trustees feel that a report </w:t>
      </w:r>
      <w:r w:rsidR="00FA0098">
        <w:t>would be helpful for</w:t>
      </w:r>
      <w:r w:rsidR="00A72825">
        <w:t xml:space="preserve"> exactly how the sewer billing process works for </w:t>
      </w:r>
      <w:r w:rsidR="00FA0098">
        <w:t xml:space="preserve">accounts that have </w:t>
      </w:r>
      <w:r w:rsidR="00C06F12">
        <w:t xml:space="preserve">seasonal water shut off.  </w:t>
      </w:r>
    </w:p>
    <w:p w:rsidR="00A27396" w:rsidRDefault="00A27396" w:rsidP="00FF0317">
      <w:pPr>
        <w:pStyle w:val="NoSpacing"/>
      </w:pPr>
    </w:p>
    <w:p w:rsidR="00E77423" w:rsidRDefault="00E77423" w:rsidP="00FF0317">
      <w:pPr>
        <w:pStyle w:val="NoSpacing"/>
      </w:pPr>
      <w:r w:rsidRPr="00E77423">
        <w:rPr>
          <w:b/>
        </w:rPr>
        <w:t>Minutes</w:t>
      </w:r>
      <w:r>
        <w:t xml:space="preserve">:  the minutes of the </w:t>
      </w:r>
      <w:r w:rsidR="00F53FA9">
        <w:t>Dec</w:t>
      </w:r>
      <w:r w:rsidR="00B417E2">
        <w:t>em</w:t>
      </w:r>
      <w:r w:rsidR="000B40D8">
        <w:t>ber</w:t>
      </w:r>
      <w:r>
        <w:t xml:space="preserve"> meeting were accepted as submitted.</w:t>
      </w:r>
    </w:p>
    <w:p w:rsidR="00E77423" w:rsidRDefault="00E77423" w:rsidP="00FF0317">
      <w:pPr>
        <w:pStyle w:val="NoSpacing"/>
      </w:pPr>
    </w:p>
    <w:p w:rsidR="00E77423" w:rsidRPr="00744A88" w:rsidRDefault="00E77423" w:rsidP="00FF0317">
      <w:pPr>
        <w:pStyle w:val="NoSpacing"/>
        <w:rPr>
          <w:b/>
        </w:rPr>
      </w:pPr>
      <w:r w:rsidRPr="00744A88">
        <w:rPr>
          <w:b/>
        </w:rPr>
        <w:t xml:space="preserve">Mayor’s report:  </w:t>
      </w:r>
      <w:r w:rsidR="009F3B9A" w:rsidRPr="009F3B9A">
        <w:t>The village</w:t>
      </w:r>
      <w:r w:rsidR="009F3B9A">
        <w:rPr>
          <w:b/>
        </w:rPr>
        <w:t xml:space="preserve"> </w:t>
      </w:r>
      <w:r w:rsidR="009F3B9A" w:rsidRPr="009F3B9A">
        <w:t xml:space="preserve">has </w:t>
      </w:r>
      <w:r w:rsidR="00992986">
        <w:t>made</w:t>
      </w:r>
      <w:r w:rsidR="009F3B9A" w:rsidRPr="009F3B9A">
        <w:t xml:space="preserve"> a</w:t>
      </w:r>
      <w:r w:rsidR="009F3B9A">
        <w:t xml:space="preserve"> 50% down payment for a street clock</w:t>
      </w:r>
      <w:r w:rsidR="001E44A5">
        <w:t xml:space="preserve"> to be placed on the southwest corner of Main </w:t>
      </w:r>
      <w:r w:rsidR="00753B43">
        <w:t xml:space="preserve">St. </w:t>
      </w:r>
      <w:r w:rsidR="001E44A5">
        <w:t>and Maple Ave.  The goal is to have the clock installed prior to the Memorial Day parade.  The bank has given a verbal approval for an easement and to contribute funding.  Contributions from other sources will also be sought.</w:t>
      </w:r>
    </w:p>
    <w:p w:rsidR="00744A88" w:rsidRDefault="00744A88" w:rsidP="00FF0317">
      <w:pPr>
        <w:pStyle w:val="NoSpacing"/>
      </w:pPr>
    </w:p>
    <w:p w:rsidR="00744A88" w:rsidRDefault="00744A88" w:rsidP="00FF0317">
      <w:pPr>
        <w:pStyle w:val="NoSpacing"/>
      </w:pPr>
      <w:r w:rsidRPr="0053094A">
        <w:rPr>
          <w:b/>
        </w:rPr>
        <w:t>Clerk’s report</w:t>
      </w:r>
      <w:r>
        <w:t>:</w:t>
      </w:r>
      <w:r w:rsidR="001E44A5">
        <w:t xml:space="preserve">  Mayor Falsone reported</w:t>
      </w:r>
    </w:p>
    <w:p w:rsidR="00744A88" w:rsidRDefault="00744A88" w:rsidP="00FF0317">
      <w:pPr>
        <w:pStyle w:val="NoSpacing"/>
      </w:pPr>
      <w:r>
        <w:t xml:space="preserve">1. Board reviewed monthly financial statements for </w:t>
      </w:r>
      <w:r w:rsidR="001E44A5">
        <w:t>Dec</w:t>
      </w:r>
      <w:r w:rsidR="003F1C57">
        <w:t>emb</w:t>
      </w:r>
      <w:r>
        <w:t>er.</w:t>
      </w:r>
    </w:p>
    <w:p w:rsidR="00744A88" w:rsidRDefault="00744A88" w:rsidP="00FF0317">
      <w:pPr>
        <w:pStyle w:val="NoSpacing"/>
      </w:pPr>
      <w:r>
        <w:t>2. Abstract #</w:t>
      </w:r>
      <w:r w:rsidR="001E44A5">
        <w:t>8</w:t>
      </w:r>
      <w:r>
        <w:t xml:space="preserve"> (vouchers </w:t>
      </w:r>
      <w:r w:rsidR="009125AF">
        <w:t>2</w:t>
      </w:r>
      <w:r w:rsidR="001E44A5">
        <w:t>51</w:t>
      </w:r>
      <w:r w:rsidR="0053094A">
        <w:t>-</w:t>
      </w:r>
      <w:r w:rsidR="007270A4">
        <w:t>2</w:t>
      </w:r>
      <w:r w:rsidR="001E44A5">
        <w:t>81</w:t>
      </w:r>
      <w:r w:rsidR="0053094A">
        <w:t>, HG2</w:t>
      </w:r>
      <w:r w:rsidR="001E44A5">
        <w:t>3&amp;24</w:t>
      </w:r>
      <w:r w:rsidR="0053094A">
        <w:t xml:space="preserve">) was audited and approved in the following amounts: </w:t>
      </w:r>
      <w:r w:rsidR="00562E21">
        <w:t>g</w:t>
      </w:r>
      <w:r w:rsidR="0053094A">
        <w:t xml:space="preserve">eneral </w:t>
      </w:r>
      <w:r w:rsidR="00562E21">
        <w:t>f</w:t>
      </w:r>
      <w:r w:rsidR="0053094A">
        <w:t>und $</w:t>
      </w:r>
      <w:r w:rsidR="001E44A5">
        <w:t>23,819.00</w:t>
      </w:r>
      <w:r w:rsidR="0053094A">
        <w:t xml:space="preserve">, </w:t>
      </w:r>
      <w:r w:rsidR="00562E21">
        <w:t>w</w:t>
      </w:r>
      <w:r w:rsidR="0053094A">
        <w:t xml:space="preserve">ater </w:t>
      </w:r>
      <w:r w:rsidR="00562E21">
        <w:t>f</w:t>
      </w:r>
      <w:r w:rsidR="0053094A">
        <w:t>und $</w:t>
      </w:r>
      <w:r w:rsidR="001E44A5">
        <w:t>3407.76</w:t>
      </w:r>
      <w:r w:rsidR="0053094A">
        <w:t xml:space="preserve">, </w:t>
      </w:r>
      <w:r w:rsidR="00562E21">
        <w:t>s</w:t>
      </w:r>
      <w:r w:rsidR="0053094A">
        <w:t xml:space="preserve">ewer </w:t>
      </w:r>
      <w:r w:rsidR="00562E21">
        <w:t>f</w:t>
      </w:r>
      <w:r w:rsidR="0053094A">
        <w:t>und $</w:t>
      </w:r>
      <w:r w:rsidR="001E44A5">
        <w:t>6741.62</w:t>
      </w:r>
      <w:r w:rsidR="0053094A">
        <w:t xml:space="preserve">, </w:t>
      </w:r>
      <w:r w:rsidR="00562E21">
        <w:t>s</w:t>
      </w:r>
      <w:r w:rsidR="0053094A">
        <w:t>ewer capital Fund $</w:t>
      </w:r>
      <w:r w:rsidR="001E44A5">
        <w:t>3933.72</w:t>
      </w:r>
      <w:r w:rsidR="0053094A">
        <w:t xml:space="preserve"> and </w:t>
      </w:r>
      <w:r w:rsidR="00562E21">
        <w:t>t</w:t>
      </w:r>
      <w:r w:rsidR="0053094A">
        <w:t xml:space="preserve">rust and </w:t>
      </w:r>
      <w:r w:rsidR="00562E21">
        <w:t>a</w:t>
      </w:r>
      <w:r w:rsidR="0053094A">
        <w:t xml:space="preserve">gency </w:t>
      </w:r>
      <w:r w:rsidR="00054501">
        <w:t>$</w:t>
      </w:r>
      <w:r w:rsidR="001E44A5">
        <w:t>6766.24</w:t>
      </w:r>
      <w:r w:rsidR="0053094A">
        <w:t>.</w:t>
      </w:r>
      <w:r>
        <w:t xml:space="preserve"> </w:t>
      </w:r>
      <w:r w:rsidR="00753B43">
        <w:t>Prior to the meeting, t</w:t>
      </w:r>
      <w:r w:rsidR="0053094A">
        <w:t xml:space="preserve">he </w:t>
      </w:r>
      <w:r w:rsidR="00054501">
        <w:t>c</w:t>
      </w:r>
      <w:r w:rsidR="0053094A">
        <w:t xml:space="preserve">lerk </w:t>
      </w:r>
      <w:r w:rsidR="00054501">
        <w:t xml:space="preserve">and public works supervisor </w:t>
      </w:r>
      <w:r w:rsidR="0053094A">
        <w:t xml:space="preserve">declared that all services have been rendered and all goods have been received. Trustee </w:t>
      </w:r>
      <w:r w:rsidR="009125AF">
        <w:t>Barnard</w:t>
      </w:r>
      <w:r w:rsidR="0053094A">
        <w:t xml:space="preserve"> motioned, Trustee </w:t>
      </w:r>
      <w:r w:rsidR="009125AF">
        <w:t>Coleman</w:t>
      </w:r>
      <w:r w:rsidR="0053094A">
        <w:t xml:space="preserve"> seconded and it was unanimously carried to pay the bills as presented.</w:t>
      </w:r>
      <w:r w:rsidR="001E44A5">
        <w:t xml:space="preserve">  </w:t>
      </w:r>
    </w:p>
    <w:p w:rsidR="003B74BC" w:rsidRDefault="00054501" w:rsidP="00FF0317">
      <w:pPr>
        <w:pStyle w:val="NoSpacing"/>
      </w:pPr>
      <w:r>
        <w:t xml:space="preserve">3. </w:t>
      </w:r>
      <w:r w:rsidR="001E44A5">
        <w:t xml:space="preserve">Trustee Conklin motioned, Trustee Kimball seconded and it was unanimously carried to make the following transfers and amend the budget:  in the general fund $2524 from A1990.4 Contingent to A5010.4 in the amount of $2503 to pay Chatfield for the Park Place project and to A8540.4 in the amount of $21 and to amend the </w:t>
      </w:r>
      <w:r w:rsidR="00E64A07">
        <w:t xml:space="preserve">general fund </w:t>
      </w:r>
      <w:r w:rsidR="001E44A5">
        <w:t xml:space="preserve">budget such that $14,290 will be appropriated from the Rte. 444 reserve </w:t>
      </w:r>
      <w:r w:rsidR="00E93B40">
        <w:t>towards the</w:t>
      </w:r>
      <w:r w:rsidR="001E44A5">
        <w:t xml:space="preserve"> purchase the street clock.  </w:t>
      </w:r>
    </w:p>
    <w:p w:rsidR="007158B9" w:rsidRDefault="009125AF" w:rsidP="00FF0317">
      <w:pPr>
        <w:pStyle w:val="NoSpacing"/>
      </w:pPr>
      <w:r>
        <w:t>4</w:t>
      </w:r>
      <w:r w:rsidR="007158B9">
        <w:t>.</w:t>
      </w:r>
      <w:r>
        <w:t xml:space="preserve">  </w:t>
      </w:r>
      <w:r w:rsidR="00E64A07">
        <w:t>The planning board will review a special use permit for apartments in the upstairs of 4 E Main St. in the Village Center District.</w:t>
      </w:r>
    </w:p>
    <w:p w:rsidR="0053094A" w:rsidRDefault="0053094A" w:rsidP="00FF0317">
      <w:pPr>
        <w:pStyle w:val="NoSpacing"/>
      </w:pPr>
    </w:p>
    <w:p w:rsidR="00052DC9" w:rsidRDefault="0053094A" w:rsidP="00FF0317">
      <w:pPr>
        <w:pStyle w:val="NoSpacing"/>
      </w:pPr>
      <w:r w:rsidRPr="0053094A">
        <w:rPr>
          <w:b/>
        </w:rPr>
        <w:t>CEO report</w:t>
      </w:r>
      <w:r>
        <w:t xml:space="preserve">: the board </w:t>
      </w:r>
      <w:r w:rsidR="00E1788F">
        <w:t xml:space="preserve">received and </w:t>
      </w:r>
      <w:r>
        <w:t xml:space="preserve">reviewed the </w:t>
      </w:r>
      <w:r w:rsidR="00E64A07">
        <w:t xml:space="preserve">annual report for 2014 and the </w:t>
      </w:r>
      <w:r>
        <w:t>monthly report.</w:t>
      </w:r>
      <w:r w:rsidR="00052DC9">
        <w:t xml:space="preserve">  </w:t>
      </w:r>
      <w:r w:rsidR="00E64A07">
        <w:t>It was noted that there is a violation form 2009 that is still not in compliance and although the Village DPW was partially responsible for delays, six years seems an excessive time frame for compliance.</w:t>
      </w:r>
    </w:p>
    <w:p w:rsidR="007934E2" w:rsidRDefault="007934E2" w:rsidP="00FF0317">
      <w:pPr>
        <w:pStyle w:val="NoSpacing"/>
      </w:pPr>
    </w:p>
    <w:p w:rsidR="007934E2" w:rsidRDefault="007934E2" w:rsidP="00FF0317">
      <w:pPr>
        <w:pStyle w:val="NoSpacing"/>
      </w:pPr>
      <w:r w:rsidRPr="007934E2">
        <w:rPr>
          <w:b/>
        </w:rPr>
        <w:t>Public works report</w:t>
      </w:r>
      <w:r>
        <w:t xml:space="preserve">: </w:t>
      </w:r>
      <w:r w:rsidR="00B63035">
        <w:t>Mayor Falsone</w:t>
      </w:r>
      <w:r>
        <w:t xml:space="preserve"> reported</w:t>
      </w:r>
    </w:p>
    <w:p w:rsidR="00A23C59" w:rsidRDefault="007934E2" w:rsidP="00A23C59">
      <w:pPr>
        <w:pStyle w:val="NoSpacing"/>
      </w:pPr>
      <w:r>
        <w:t xml:space="preserve">1. </w:t>
      </w:r>
      <w:r w:rsidR="00B63035">
        <w:t>Some preliminary work for p</w:t>
      </w:r>
      <w:r w:rsidR="00A23C59">
        <w:t xml:space="preserve">hase 1 </w:t>
      </w:r>
      <w:r w:rsidR="00B63035">
        <w:t xml:space="preserve">of the sewer capital project </w:t>
      </w:r>
      <w:r w:rsidR="00A23C59">
        <w:t>construction has started.</w:t>
      </w:r>
    </w:p>
    <w:p w:rsidR="00A23C59" w:rsidRDefault="00B63035" w:rsidP="00A23C59">
      <w:pPr>
        <w:pStyle w:val="NoSpacing"/>
      </w:pPr>
      <w:r>
        <w:t>2</w:t>
      </w:r>
      <w:r w:rsidR="00A23C59">
        <w:t xml:space="preserve">. </w:t>
      </w:r>
      <w:r>
        <w:t>Winter projects such as plowing and cleaning have begun and will continue.</w:t>
      </w:r>
    </w:p>
    <w:p w:rsidR="00DB1B32" w:rsidRDefault="00DB1B32" w:rsidP="00DB1B32">
      <w:pPr>
        <w:pStyle w:val="NoSpacing"/>
      </w:pPr>
    </w:p>
    <w:p w:rsidR="0053094A" w:rsidRDefault="0053094A" w:rsidP="0053094A">
      <w:pPr>
        <w:pStyle w:val="NoSpacing"/>
      </w:pPr>
      <w:r w:rsidRPr="00934492">
        <w:rPr>
          <w:b/>
        </w:rPr>
        <w:lastRenderedPageBreak/>
        <w:t>Standing committees</w:t>
      </w:r>
      <w:r>
        <w:rPr>
          <w:b/>
        </w:rPr>
        <w:t>/Special Committees</w:t>
      </w:r>
      <w:r>
        <w:t xml:space="preserve">: </w:t>
      </w:r>
      <w:r w:rsidR="00A23C59">
        <w:t xml:space="preserve"> no reports</w:t>
      </w:r>
    </w:p>
    <w:p w:rsidR="0053094A" w:rsidRDefault="0053094A" w:rsidP="0053094A">
      <w:pPr>
        <w:pStyle w:val="NoSpacing"/>
      </w:pPr>
    </w:p>
    <w:p w:rsidR="00EC66AD" w:rsidRDefault="005B51ED" w:rsidP="00FF0317">
      <w:pPr>
        <w:pStyle w:val="NoSpacing"/>
      </w:pPr>
      <w:r w:rsidRPr="005B51ED">
        <w:rPr>
          <w:b/>
        </w:rPr>
        <w:t>Unfinished business</w:t>
      </w:r>
      <w:r>
        <w:t>:</w:t>
      </w:r>
      <w:r w:rsidR="007934E2">
        <w:t xml:space="preserve"> none</w:t>
      </w:r>
    </w:p>
    <w:p w:rsidR="007934E2" w:rsidRDefault="007934E2" w:rsidP="00FF0317">
      <w:pPr>
        <w:pStyle w:val="NoSpacing"/>
      </w:pPr>
    </w:p>
    <w:p w:rsidR="009C606A" w:rsidRDefault="007158B9" w:rsidP="007934E2">
      <w:pPr>
        <w:pStyle w:val="NoSpacing"/>
      </w:pPr>
      <w:r w:rsidRPr="007158B9">
        <w:rPr>
          <w:b/>
        </w:rPr>
        <w:t>New business</w:t>
      </w:r>
      <w:r>
        <w:t>:</w:t>
      </w:r>
      <w:r w:rsidR="008D338B">
        <w:tab/>
      </w:r>
    </w:p>
    <w:p w:rsidR="00823DA5" w:rsidRDefault="005D06E5" w:rsidP="009961C0">
      <w:pPr>
        <w:pStyle w:val="NoSpacing"/>
      </w:pPr>
      <w:r>
        <w:t xml:space="preserve">1. </w:t>
      </w:r>
      <w:r w:rsidRPr="000A03DC">
        <w:rPr>
          <w:u w:val="single"/>
        </w:rPr>
        <w:t>Election:</w:t>
      </w:r>
      <w:r>
        <w:t xml:space="preserve"> </w:t>
      </w:r>
      <w:r w:rsidR="006C3B4B">
        <w:t xml:space="preserve">Mayor Falsone </w:t>
      </w:r>
      <w:r w:rsidR="007158B9">
        <w:t xml:space="preserve">motioned, </w:t>
      </w:r>
      <w:r w:rsidR="006C3B4B">
        <w:t>Trustee Co</w:t>
      </w:r>
      <w:r>
        <w:t>leman</w:t>
      </w:r>
      <w:r w:rsidR="006C3B4B">
        <w:t xml:space="preserve"> </w:t>
      </w:r>
      <w:r w:rsidR="007158B9">
        <w:t xml:space="preserve">seconded and it was unanimously carried </w:t>
      </w:r>
      <w:r w:rsidR="00B63035">
        <w:t>to appoint Cheryl Hall and Gail Harrington as election inspectors for the March 2015 election.</w:t>
      </w:r>
      <w:r w:rsidR="0037021F">
        <w:t xml:space="preserve"> </w:t>
      </w:r>
    </w:p>
    <w:p w:rsidR="005D06E5" w:rsidRDefault="005D06E5" w:rsidP="009961C0">
      <w:pPr>
        <w:pStyle w:val="NoSpacing"/>
      </w:pPr>
      <w:r>
        <w:t xml:space="preserve">2. </w:t>
      </w:r>
      <w:r w:rsidR="00B63035">
        <w:t>Preliminary work has begun on the budget and due to the need for road projects to be done in the next budget year, it will be ne</w:t>
      </w:r>
      <w:r w:rsidR="009D0631">
        <w:t>cessary to exceed the tax cap of 1.48%.  A local law will be drafted for the next meeting when the preliminary budget will be presented to the board for review.</w:t>
      </w:r>
    </w:p>
    <w:p w:rsidR="00165C6C" w:rsidRDefault="00165C6C" w:rsidP="00BB4848">
      <w:pPr>
        <w:pStyle w:val="NoSpacing"/>
        <w:rPr>
          <w:b/>
        </w:rPr>
      </w:pPr>
    </w:p>
    <w:p w:rsidR="007D6165" w:rsidRDefault="007D6165" w:rsidP="00BB4848">
      <w:pPr>
        <w:pStyle w:val="NoSpacing"/>
      </w:pPr>
      <w:r w:rsidRPr="00F95070">
        <w:rPr>
          <w:b/>
        </w:rPr>
        <w:t>Adjournment:</w:t>
      </w:r>
      <w:r>
        <w:t xml:space="preserve">  </w:t>
      </w:r>
      <w:r w:rsidR="00294805">
        <w:t xml:space="preserve">The </w:t>
      </w:r>
      <w:r w:rsidR="009D0631">
        <w:t>February</w:t>
      </w:r>
      <w:r w:rsidR="005D06E5">
        <w:t xml:space="preserve"> meeting will be on</w:t>
      </w:r>
      <w:r w:rsidR="00294805">
        <w:t xml:space="preserve"> the fourth Wednesday</w:t>
      </w:r>
      <w:r w:rsidR="005D06E5">
        <w:t xml:space="preserve">, </w:t>
      </w:r>
      <w:r w:rsidR="009D0631">
        <w:t>Feb.</w:t>
      </w:r>
      <w:r w:rsidR="00457588">
        <w:t xml:space="preserve"> </w:t>
      </w:r>
      <w:r w:rsidR="005D06E5">
        <w:t>2</w:t>
      </w:r>
      <w:r w:rsidR="009D0631">
        <w:t>6</w:t>
      </w:r>
      <w:r w:rsidR="00294805">
        <w:t xml:space="preserve">.  </w:t>
      </w:r>
      <w:r w:rsidR="00C3231E">
        <w:t xml:space="preserve">Mayor Falsone motioned, </w:t>
      </w:r>
      <w:r>
        <w:t xml:space="preserve">Trustee </w:t>
      </w:r>
      <w:r w:rsidR="009D0631">
        <w:t>Conklin</w:t>
      </w:r>
      <w:r w:rsidR="003724CF">
        <w:t xml:space="preserve"> </w:t>
      </w:r>
      <w:r>
        <w:t xml:space="preserve">seconded and it was unanimously carried to adjourn the meeting at </w:t>
      </w:r>
      <w:r w:rsidR="0037021F">
        <w:t>6</w:t>
      </w:r>
      <w:r w:rsidR="004565D0">
        <w:t>:</w:t>
      </w:r>
      <w:r w:rsidR="009D0631">
        <w:t>25</w:t>
      </w:r>
      <w:r>
        <w:t xml:space="preserve"> p.m.</w:t>
      </w:r>
      <w:r w:rsidR="00395C7F">
        <w:t xml:space="preserve">  </w:t>
      </w: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  <w:r>
        <w:t>Respectfully submitted,</w:t>
      </w: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  <w:r>
        <w:t>Kathleen Conradt</w:t>
      </w:r>
    </w:p>
    <w:p w:rsidR="007D6165" w:rsidRDefault="007D6165" w:rsidP="00BB4848">
      <w:pPr>
        <w:pStyle w:val="NoSpacing"/>
      </w:pPr>
      <w:r>
        <w:t>Clerk</w:t>
      </w:r>
      <w:r w:rsidR="0037021F">
        <w:t>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6579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11C71"/>
    <w:rsid w:val="000157A9"/>
    <w:rsid w:val="0002009D"/>
    <w:rsid w:val="000216C7"/>
    <w:rsid w:val="000231C9"/>
    <w:rsid w:val="00052DC9"/>
    <w:rsid w:val="00054501"/>
    <w:rsid w:val="0006608F"/>
    <w:rsid w:val="0008165F"/>
    <w:rsid w:val="000909C2"/>
    <w:rsid w:val="00095F50"/>
    <w:rsid w:val="00096FAF"/>
    <w:rsid w:val="000A03DC"/>
    <w:rsid w:val="000B0D89"/>
    <w:rsid w:val="000B3171"/>
    <w:rsid w:val="000B40D8"/>
    <w:rsid w:val="000F5BC9"/>
    <w:rsid w:val="00100AC8"/>
    <w:rsid w:val="00104D2C"/>
    <w:rsid w:val="001139E6"/>
    <w:rsid w:val="00161ECC"/>
    <w:rsid w:val="00165A01"/>
    <w:rsid w:val="00165C6C"/>
    <w:rsid w:val="00180B9C"/>
    <w:rsid w:val="001A60C0"/>
    <w:rsid w:val="001C5C40"/>
    <w:rsid w:val="001E44A5"/>
    <w:rsid w:val="001E4ABB"/>
    <w:rsid w:val="001E7CC0"/>
    <w:rsid w:val="00223F0D"/>
    <w:rsid w:val="00224A9C"/>
    <w:rsid w:val="00227138"/>
    <w:rsid w:val="00235B5E"/>
    <w:rsid w:val="00292E36"/>
    <w:rsid w:val="00294805"/>
    <w:rsid w:val="002F27B1"/>
    <w:rsid w:val="002F73A3"/>
    <w:rsid w:val="003235EE"/>
    <w:rsid w:val="0032394B"/>
    <w:rsid w:val="00363E36"/>
    <w:rsid w:val="0037021F"/>
    <w:rsid w:val="00372086"/>
    <w:rsid w:val="003724CF"/>
    <w:rsid w:val="00395C7F"/>
    <w:rsid w:val="003B74BC"/>
    <w:rsid w:val="003F1C57"/>
    <w:rsid w:val="003F333D"/>
    <w:rsid w:val="0044620B"/>
    <w:rsid w:val="004565D0"/>
    <w:rsid w:val="00457588"/>
    <w:rsid w:val="0046196B"/>
    <w:rsid w:val="00465BF5"/>
    <w:rsid w:val="004854CE"/>
    <w:rsid w:val="0049240D"/>
    <w:rsid w:val="004976AF"/>
    <w:rsid w:val="004A542D"/>
    <w:rsid w:val="004A56B5"/>
    <w:rsid w:val="004C6B41"/>
    <w:rsid w:val="004C70F9"/>
    <w:rsid w:val="0050612B"/>
    <w:rsid w:val="00512F17"/>
    <w:rsid w:val="00515BF7"/>
    <w:rsid w:val="0053094A"/>
    <w:rsid w:val="00532276"/>
    <w:rsid w:val="0053679C"/>
    <w:rsid w:val="005425E9"/>
    <w:rsid w:val="00562E21"/>
    <w:rsid w:val="00567B50"/>
    <w:rsid w:val="00571B84"/>
    <w:rsid w:val="005972D0"/>
    <w:rsid w:val="005B51ED"/>
    <w:rsid w:val="005B60CE"/>
    <w:rsid w:val="005D06E5"/>
    <w:rsid w:val="005D4266"/>
    <w:rsid w:val="005E266C"/>
    <w:rsid w:val="0060590F"/>
    <w:rsid w:val="00637981"/>
    <w:rsid w:val="00655429"/>
    <w:rsid w:val="006579B8"/>
    <w:rsid w:val="006848FD"/>
    <w:rsid w:val="006A5E4D"/>
    <w:rsid w:val="006B1FEF"/>
    <w:rsid w:val="006C3B4B"/>
    <w:rsid w:val="006C630E"/>
    <w:rsid w:val="006D233A"/>
    <w:rsid w:val="0071428C"/>
    <w:rsid w:val="007158B9"/>
    <w:rsid w:val="00720073"/>
    <w:rsid w:val="00720EDD"/>
    <w:rsid w:val="007270A4"/>
    <w:rsid w:val="00742CE7"/>
    <w:rsid w:val="00744A88"/>
    <w:rsid w:val="00753B43"/>
    <w:rsid w:val="00754D51"/>
    <w:rsid w:val="00763F45"/>
    <w:rsid w:val="00771EA4"/>
    <w:rsid w:val="007934E2"/>
    <w:rsid w:val="007A3D88"/>
    <w:rsid w:val="007B0E4A"/>
    <w:rsid w:val="007C4AF3"/>
    <w:rsid w:val="007D4383"/>
    <w:rsid w:val="007D6165"/>
    <w:rsid w:val="00804034"/>
    <w:rsid w:val="00823D4A"/>
    <w:rsid w:val="00823DA5"/>
    <w:rsid w:val="008556AC"/>
    <w:rsid w:val="008C31A2"/>
    <w:rsid w:val="008C66BA"/>
    <w:rsid w:val="008D338B"/>
    <w:rsid w:val="008F5151"/>
    <w:rsid w:val="00911426"/>
    <w:rsid w:val="009125AF"/>
    <w:rsid w:val="0091492F"/>
    <w:rsid w:val="009150FD"/>
    <w:rsid w:val="009179DF"/>
    <w:rsid w:val="00934492"/>
    <w:rsid w:val="00951D76"/>
    <w:rsid w:val="009736E0"/>
    <w:rsid w:val="00992986"/>
    <w:rsid w:val="009959BE"/>
    <w:rsid w:val="009961C0"/>
    <w:rsid w:val="009A05CD"/>
    <w:rsid w:val="009A42DC"/>
    <w:rsid w:val="009C606A"/>
    <w:rsid w:val="009D0631"/>
    <w:rsid w:val="009E202F"/>
    <w:rsid w:val="009F3B9A"/>
    <w:rsid w:val="00A06211"/>
    <w:rsid w:val="00A23C59"/>
    <w:rsid w:val="00A27396"/>
    <w:rsid w:val="00A31991"/>
    <w:rsid w:val="00A569A8"/>
    <w:rsid w:val="00A72825"/>
    <w:rsid w:val="00A93509"/>
    <w:rsid w:val="00A97085"/>
    <w:rsid w:val="00AE3C8C"/>
    <w:rsid w:val="00B33FF3"/>
    <w:rsid w:val="00B360F9"/>
    <w:rsid w:val="00B417E2"/>
    <w:rsid w:val="00B50456"/>
    <w:rsid w:val="00B63035"/>
    <w:rsid w:val="00BB0906"/>
    <w:rsid w:val="00BB4848"/>
    <w:rsid w:val="00BC58CA"/>
    <w:rsid w:val="00BD07E6"/>
    <w:rsid w:val="00BD2898"/>
    <w:rsid w:val="00BE7994"/>
    <w:rsid w:val="00C06F12"/>
    <w:rsid w:val="00C3231E"/>
    <w:rsid w:val="00CC70E2"/>
    <w:rsid w:val="00CD2E4F"/>
    <w:rsid w:val="00CF236D"/>
    <w:rsid w:val="00CF2989"/>
    <w:rsid w:val="00CF34C8"/>
    <w:rsid w:val="00D26AEE"/>
    <w:rsid w:val="00D27050"/>
    <w:rsid w:val="00D422A1"/>
    <w:rsid w:val="00D60E0B"/>
    <w:rsid w:val="00D65848"/>
    <w:rsid w:val="00D67F4B"/>
    <w:rsid w:val="00D70B43"/>
    <w:rsid w:val="00DB1B32"/>
    <w:rsid w:val="00DD7DD3"/>
    <w:rsid w:val="00DE177F"/>
    <w:rsid w:val="00DF5095"/>
    <w:rsid w:val="00E1722C"/>
    <w:rsid w:val="00E1788F"/>
    <w:rsid w:val="00E27E76"/>
    <w:rsid w:val="00E53A6C"/>
    <w:rsid w:val="00E64A07"/>
    <w:rsid w:val="00E706B1"/>
    <w:rsid w:val="00E767F7"/>
    <w:rsid w:val="00E77423"/>
    <w:rsid w:val="00E93B40"/>
    <w:rsid w:val="00E95552"/>
    <w:rsid w:val="00EC08A8"/>
    <w:rsid w:val="00EC66AD"/>
    <w:rsid w:val="00ED5055"/>
    <w:rsid w:val="00F05029"/>
    <w:rsid w:val="00F05181"/>
    <w:rsid w:val="00F068A4"/>
    <w:rsid w:val="00F074B3"/>
    <w:rsid w:val="00F27957"/>
    <w:rsid w:val="00F462C9"/>
    <w:rsid w:val="00F4727F"/>
    <w:rsid w:val="00F53FA9"/>
    <w:rsid w:val="00F5741F"/>
    <w:rsid w:val="00F727EC"/>
    <w:rsid w:val="00F76E21"/>
    <w:rsid w:val="00F77934"/>
    <w:rsid w:val="00F95070"/>
    <w:rsid w:val="00FA0098"/>
    <w:rsid w:val="00FA0CBE"/>
    <w:rsid w:val="00FD4394"/>
    <w:rsid w:val="00FE39FC"/>
    <w:rsid w:val="00FF0317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2015-02-05T14:51:00Z</cp:lastPrinted>
  <dcterms:created xsi:type="dcterms:W3CDTF">2015-02-04T21:22:00Z</dcterms:created>
  <dcterms:modified xsi:type="dcterms:W3CDTF">2015-02-05T14:51:00Z</dcterms:modified>
</cp:coreProperties>
</file>