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AC" w:rsidRP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B46FAC" w:rsidRDefault="00B46FAC" w:rsidP="00B46FAC">
      <w:pPr>
        <w:pStyle w:val="NoSpacing"/>
      </w:pPr>
    </w:p>
    <w:p w:rsidR="00001771" w:rsidRDefault="00655429">
      <w:r>
        <w:t xml:space="preserve">Village of Bloomfield Board of Trustees Meeting of </w:t>
      </w:r>
      <w:r w:rsidR="00B417E2">
        <w:t>December 30</w:t>
      </w:r>
      <w:r>
        <w:t>, 2014</w:t>
      </w:r>
    </w:p>
    <w:p w:rsidR="00655429" w:rsidRDefault="00655429" w:rsidP="00655429">
      <w:pPr>
        <w:pStyle w:val="NoSpacing"/>
      </w:pPr>
      <w:r>
        <w:t>Present were Mayor Mark Falsone</w:t>
      </w:r>
      <w:r w:rsidR="002F73A3">
        <w:t xml:space="preserve">, </w:t>
      </w:r>
      <w:r w:rsidR="009A05CD">
        <w:t xml:space="preserve">Trustees </w:t>
      </w:r>
      <w:r w:rsidR="00EC66AD">
        <w:t>Francis Coleman,</w:t>
      </w:r>
      <w:r w:rsidR="002F73A3">
        <w:t xml:space="preserve"> </w:t>
      </w:r>
      <w:r w:rsidR="000B40D8">
        <w:t xml:space="preserve">Dave Conklin, </w:t>
      </w:r>
      <w:r w:rsidR="00B417E2">
        <w:t xml:space="preserve">Scott Kimball, </w:t>
      </w:r>
      <w:r w:rsidR="004C70F9">
        <w:t>Clayton Barnard</w:t>
      </w:r>
      <w:r w:rsidR="00B417E2">
        <w:t xml:space="preserve"> and</w:t>
      </w:r>
      <w:r w:rsidR="000B40D8">
        <w:t xml:space="preserve"> DPW Supervisor Brian Rayburn</w:t>
      </w:r>
      <w:r w:rsidR="000F5BC9">
        <w:t xml:space="preserve">.  </w:t>
      </w:r>
    </w:p>
    <w:p w:rsidR="00FD4394" w:rsidRDefault="00FD4394" w:rsidP="00655429">
      <w:pPr>
        <w:pStyle w:val="NoSpacing"/>
      </w:pPr>
    </w:p>
    <w:p w:rsidR="00FD4394" w:rsidRDefault="00FD4394" w:rsidP="00FD4394">
      <w:pPr>
        <w:pStyle w:val="NoSpacing"/>
      </w:pPr>
      <w:r>
        <w:t xml:space="preserve">The meeting was opened </w:t>
      </w:r>
      <w:r w:rsidR="004C6B41">
        <w:t xml:space="preserve">at 5:30 p.m. </w:t>
      </w:r>
      <w:r>
        <w:t>with the pledge to the flag.</w:t>
      </w:r>
    </w:p>
    <w:p w:rsidR="009A42DC" w:rsidRDefault="009A42DC" w:rsidP="00FD4394">
      <w:pPr>
        <w:pStyle w:val="NoSpacing"/>
      </w:pPr>
    </w:p>
    <w:p w:rsidR="00EC66AD" w:rsidRDefault="00FD4394" w:rsidP="000B40D8">
      <w:pPr>
        <w:pStyle w:val="NoSpacing"/>
      </w:pPr>
      <w:r>
        <w:rPr>
          <w:b/>
        </w:rPr>
        <w:t xml:space="preserve">5:30 </w:t>
      </w:r>
      <w:r w:rsidR="00BB0906" w:rsidRPr="0002009D">
        <w:rPr>
          <w:b/>
        </w:rPr>
        <w:t>Privilege of the floor</w:t>
      </w:r>
      <w:r w:rsidR="00BB0906">
        <w:t xml:space="preserve">: </w:t>
      </w:r>
      <w:r w:rsidR="000B40D8">
        <w:t>none</w:t>
      </w:r>
    </w:p>
    <w:p w:rsidR="00A27396" w:rsidRDefault="00A27396" w:rsidP="00FF0317">
      <w:pPr>
        <w:pStyle w:val="NoSpacing"/>
      </w:pPr>
    </w:p>
    <w:p w:rsidR="00E77423" w:rsidRDefault="00E77423" w:rsidP="00FF0317">
      <w:pPr>
        <w:pStyle w:val="NoSpacing"/>
      </w:pPr>
      <w:r w:rsidRPr="00E77423">
        <w:rPr>
          <w:b/>
        </w:rPr>
        <w:t>Minutes</w:t>
      </w:r>
      <w:r>
        <w:t xml:space="preserve">:  the minutes of the </w:t>
      </w:r>
      <w:r w:rsidR="00B417E2">
        <w:t>Novem</w:t>
      </w:r>
      <w:r w:rsidR="000B40D8">
        <w:t>ber</w:t>
      </w:r>
      <w:r>
        <w:t xml:space="preserve"> meeting were accepted as submitted.</w:t>
      </w:r>
    </w:p>
    <w:p w:rsidR="00E77423" w:rsidRDefault="00E77423" w:rsidP="00FF0317">
      <w:pPr>
        <w:pStyle w:val="NoSpacing"/>
      </w:pPr>
    </w:p>
    <w:p w:rsidR="00E77423" w:rsidRPr="00744A88" w:rsidRDefault="00E77423" w:rsidP="00FF0317">
      <w:pPr>
        <w:pStyle w:val="NoSpacing"/>
        <w:rPr>
          <w:b/>
        </w:rPr>
      </w:pPr>
      <w:r w:rsidRPr="00744A88">
        <w:rPr>
          <w:b/>
        </w:rPr>
        <w:t xml:space="preserve">Mayor’s report:  </w:t>
      </w:r>
    </w:p>
    <w:p w:rsidR="00E77423" w:rsidRDefault="00E77423" w:rsidP="00FF0317">
      <w:pPr>
        <w:pStyle w:val="NoSpacing"/>
      </w:pPr>
      <w:r>
        <w:t xml:space="preserve">1. </w:t>
      </w:r>
      <w:r w:rsidR="00F462C9">
        <w:t xml:space="preserve">Budget schedule reminder with draft ready in February </w:t>
      </w:r>
    </w:p>
    <w:p w:rsidR="009736E0" w:rsidRDefault="00E77423" w:rsidP="00E767F7">
      <w:pPr>
        <w:pStyle w:val="NoSpacing"/>
      </w:pPr>
      <w:r>
        <w:t>2</w:t>
      </w:r>
      <w:r w:rsidR="00E767F7">
        <w:t xml:space="preserve">. </w:t>
      </w:r>
      <w:r w:rsidR="005E266C">
        <w:t>Annual watershed report was submitted – no violations or changes</w:t>
      </w:r>
    </w:p>
    <w:p w:rsidR="00744A88" w:rsidRDefault="00744A88" w:rsidP="00FF0317">
      <w:pPr>
        <w:pStyle w:val="NoSpacing"/>
      </w:pPr>
    </w:p>
    <w:p w:rsidR="00744A88" w:rsidRDefault="00744A88" w:rsidP="00FF0317">
      <w:pPr>
        <w:pStyle w:val="NoSpacing"/>
      </w:pPr>
      <w:r w:rsidRPr="0053094A">
        <w:rPr>
          <w:b/>
        </w:rPr>
        <w:t>Clerk’s report</w:t>
      </w:r>
      <w:r>
        <w:t>:</w:t>
      </w:r>
    </w:p>
    <w:p w:rsidR="00744A88" w:rsidRDefault="00744A88" w:rsidP="00FF0317">
      <w:pPr>
        <w:pStyle w:val="NoSpacing"/>
      </w:pPr>
      <w:r>
        <w:t xml:space="preserve">1. Board reviewed monthly financial statements for </w:t>
      </w:r>
      <w:r w:rsidR="003F1C57">
        <w:t>Novemb</w:t>
      </w:r>
      <w:r>
        <w:t>er.</w:t>
      </w:r>
    </w:p>
    <w:p w:rsidR="00744A88" w:rsidRDefault="00744A88" w:rsidP="00FF0317">
      <w:pPr>
        <w:pStyle w:val="NoSpacing"/>
      </w:pPr>
      <w:r>
        <w:t>2. Abstract #</w:t>
      </w:r>
      <w:r w:rsidR="005E266C">
        <w:t>7</w:t>
      </w:r>
      <w:r>
        <w:t xml:space="preserve"> (vouchers </w:t>
      </w:r>
      <w:r w:rsidR="009125AF">
        <w:t>212</w:t>
      </w:r>
      <w:r w:rsidR="0053094A">
        <w:t>-</w:t>
      </w:r>
      <w:r w:rsidR="007270A4">
        <w:t>2</w:t>
      </w:r>
      <w:r w:rsidR="009125AF">
        <w:t>50</w:t>
      </w:r>
      <w:r w:rsidR="0053094A">
        <w:t>, HG2</w:t>
      </w:r>
      <w:r w:rsidR="009125AF">
        <w:t>2</w:t>
      </w:r>
      <w:r w:rsidR="0053094A">
        <w:t xml:space="preserve">) was audited and approved in the following amounts: </w:t>
      </w:r>
      <w:r w:rsidR="00562E21">
        <w:t>g</w:t>
      </w:r>
      <w:r w:rsidR="0053094A">
        <w:t xml:space="preserve">eneral </w:t>
      </w:r>
      <w:r w:rsidR="00562E21">
        <w:t>f</w:t>
      </w:r>
      <w:r w:rsidR="0053094A">
        <w:t>und $</w:t>
      </w:r>
      <w:r w:rsidR="009125AF">
        <w:t>19</w:t>
      </w:r>
      <w:r w:rsidR="00054501">
        <w:t>,</w:t>
      </w:r>
      <w:r w:rsidR="009125AF">
        <w:t>454.42</w:t>
      </w:r>
      <w:r w:rsidR="0053094A">
        <w:t xml:space="preserve">, </w:t>
      </w:r>
      <w:r w:rsidR="00562E21">
        <w:t>w</w:t>
      </w:r>
      <w:r w:rsidR="0053094A">
        <w:t xml:space="preserve">ater </w:t>
      </w:r>
      <w:r w:rsidR="00562E21">
        <w:t>f</w:t>
      </w:r>
      <w:r w:rsidR="0053094A">
        <w:t>und $</w:t>
      </w:r>
      <w:r w:rsidR="009125AF">
        <w:t>7,983.26</w:t>
      </w:r>
      <w:r w:rsidR="0053094A">
        <w:t xml:space="preserve">, </w:t>
      </w:r>
      <w:r w:rsidR="00562E21">
        <w:t>s</w:t>
      </w:r>
      <w:r w:rsidR="0053094A">
        <w:t xml:space="preserve">ewer </w:t>
      </w:r>
      <w:r w:rsidR="00562E21">
        <w:t>f</w:t>
      </w:r>
      <w:r w:rsidR="0053094A">
        <w:t>und $</w:t>
      </w:r>
      <w:r w:rsidR="009125AF">
        <w:t>9</w:t>
      </w:r>
      <w:r w:rsidR="0053094A">
        <w:t>,</w:t>
      </w:r>
      <w:r w:rsidR="009125AF">
        <w:t>028</w:t>
      </w:r>
      <w:r w:rsidR="0053094A">
        <w:t>.</w:t>
      </w:r>
      <w:r w:rsidR="009125AF">
        <w:t>15</w:t>
      </w:r>
      <w:r w:rsidR="0053094A">
        <w:t xml:space="preserve">, </w:t>
      </w:r>
      <w:r w:rsidR="00562E21">
        <w:t>s</w:t>
      </w:r>
      <w:r w:rsidR="0053094A">
        <w:t>ewer capital Fund $</w:t>
      </w:r>
      <w:r w:rsidR="009125AF">
        <w:t>8225.00</w:t>
      </w:r>
      <w:r w:rsidR="0053094A">
        <w:t xml:space="preserve"> and </w:t>
      </w:r>
      <w:r w:rsidR="00562E21">
        <w:t>t</w:t>
      </w:r>
      <w:r w:rsidR="0053094A">
        <w:t xml:space="preserve">rust and </w:t>
      </w:r>
      <w:r w:rsidR="00562E21">
        <w:t>a</w:t>
      </w:r>
      <w:r w:rsidR="0053094A">
        <w:t xml:space="preserve">gency </w:t>
      </w:r>
      <w:r w:rsidR="00054501">
        <w:t>$</w:t>
      </w:r>
      <w:r w:rsidR="009125AF">
        <w:t>9</w:t>
      </w:r>
      <w:r w:rsidR="00054501">
        <w:t>,</w:t>
      </w:r>
      <w:r w:rsidR="009125AF">
        <w:t>055.89</w:t>
      </w:r>
      <w:r w:rsidR="0053094A">
        <w:t>.</w:t>
      </w:r>
      <w:r>
        <w:t xml:space="preserve"> </w:t>
      </w:r>
      <w:r w:rsidR="0053094A">
        <w:t xml:space="preserve">The </w:t>
      </w:r>
      <w:r w:rsidR="00054501">
        <w:t>c</w:t>
      </w:r>
      <w:r w:rsidR="0053094A">
        <w:t xml:space="preserve">lerk </w:t>
      </w:r>
      <w:r w:rsidR="00054501">
        <w:t xml:space="preserve">and public works supervisor </w:t>
      </w:r>
      <w:r w:rsidR="0053094A">
        <w:t xml:space="preserve">declared that all services have been rendered and all goods have been received. Trustee </w:t>
      </w:r>
      <w:r w:rsidR="009125AF">
        <w:t>Barnard</w:t>
      </w:r>
      <w:r w:rsidR="0053094A">
        <w:t xml:space="preserve"> motioned, Trustee </w:t>
      </w:r>
      <w:r w:rsidR="009125AF">
        <w:t>Coleman</w:t>
      </w:r>
      <w:r w:rsidR="0053094A">
        <w:t xml:space="preserve"> seconded and it was unanimously carried to pay the bills as presented.</w:t>
      </w:r>
    </w:p>
    <w:p w:rsidR="003B74BC" w:rsidRDefault="00054501" w:rsidP="00FF0317">
      <w:pPr>
        <w:pStyle w:val="NoSpacing"/>
      </w:pPr>
      <w:r>
        <w:t xml:space="preserve">3. </w:t>
      </w:r>
      <w:r w:rsidR="003B74BC">
        <w:t>The re-levy of village taxes</w:t>
      </w:r>
      <w:r w:rsidR="007934E2">
        <w:t xml:space="preserve"> </w:t>
      </w:r>
      <w:r w:rsidR="009125AF">
        <w:t>ont</w:t>
      </w:r>
      <w:r w:rsidR="003B74BC">
        <w:t xml:space="preserve">o the Town/County role is </w:t>
      </w:r>
      <w:r w:rsidR="009125AF">
        <w:t>the second lowest in the county.</w:t>
      </w:r>
    </w:p>
    <w:p w:rsidR="007158B9" w:rsidRDefault="009125AF" w:rsidP="00FF0317">
      <w:pPr>
        <w:pStyle w:val="NoSpacing"/>
      </w:pPr>
      <w:r>
        <w:t>4</w:t>
      </w:r>
      <w:r w:rsidR="007158B9">
        <w:t>.</w:t>
      </w:r>
      <w:r>
        <w:t xml:space="preserve">  Reported on the Williamson Law Book workshop for the upcoming improvements to the accounting and payroll software.</w:t>
      </w:r>
    </w:p>
    <w:p w:rsidR="009125AF" w:rsidRDefault="009125AF" w:rsidP="00FF0317">
      <w:pPr>
        <w:pStyle w:val="NoSpacing"/>
      </w:pPr>
      <w:r>
        <w:t>5. Reported on the GFOA workshop where the Village of Bloomfield was one of only two or three municipalities in attendance with a written fund balance policy.  Tax cap conflicts with quality service provision and fund balance changes were discussed.  State audits were also discussed and it was noted that 3 trustees should be signing the vouchers as opposed to the current policy of 1 trustee signing.</w:t>
      </w:r>
    </w:p>
    <w:p w:rsidR="0053094A" w:rsidRDefault="0053094A" w:rsidP="00FF0317">
      <w:pPr>
        <w:pStyle w:val="NoSpacing"/>
      </w:pPr>
    </w:p>
    <w:p w:rsidR="00052DC9" w:rsidRDefault="0053094A" w:rsidP="00FF0317">
      <w:pPr>
        <w:pStyle w:val="NoSpacing"/>
      </w:pPr>
      <w:r w:rsidRPr="0053094A">
        <w:rPr>
          <w:b/>
        </w:rPr>
        <w:t>CEO report</w:t>
      </w:r>
      <w:r>
        <w:t xml:space="preserve">: the board </w:t>
      </w:r>
      <w:r w:rsidR="00E1788F">
        <w:t xml:space="preserve">received and </w:t>
      </w:r>
      <w:r>
        <w:t>reviewed the monthly report.</w:t>
      </w:r>
      <w:r w:rsidR="00052DC9">
        <w:t xml:space="preserve">  </w:t>
      </w:r>
      <w:r w:rsidR="007934E2">
        <w:t>There were no questions or concerns</w:t>
      </w:r>
    </w:p>
    <w:p w:rsidR="007934E2" w:rsidRDefault="007934E2" w:rsidP="00FF0317">
      <w:pPr>
        <w:pStyle w:val="NoSpacing"/>
      </w:pPr>
    </w:p>
    <w:p w:rsidR="007934E2" w:rsidRDefault="007934E2" w:rsidP="00FF0317">
      <w:pPr>
        <w:pStyle w:val="NoSpacing"/>
      </w:pPr>
      <w:r w:rsidRPr="007934E2">
        <w:rPr>
          <w:b/>
        </w:rPr>
        <w:t>Public works report</w:t>
      </w:r>
      <w:r>
        <w:t>: Brian reported</w:t>
      </w:r>
    </w:p>
    <w:p w:rsidR="00A23C59" w:rsidRDefault="007934E2" w:rsidP="00A23C59">
      <w:pPr>
        <w:pStyle w:val="NoSpacing"/>
      </w:pPr>
      <w:r>
        <w:t xml:space="preserve">1. </w:t>
      </w:r>
      <w:r w:rsidR="00A23C59">
        <w:t>Received reimbursement from FEMA for damages in the May storm. The F</w:t>
      </w:r>
      <w:r w:rsidR="009A05CD">
        <w:t>eds</w:t>
      </w:r>
      <w:r w:rsidR="00A23C59">
        <w:t xml:space="preserve"> portion was 75% of the total costs submitted, with the remaining 25% still due from NYS.</w:t>
      </w:r>
    </w:p>
    <w:p w:rsidR="00A23C59" w:rsidRDefault="00A23C59" w:rsidP="00A23C59">
      <w:pPr>
        <w:pStyle w:val="NoSpacing"/>
      </w:pPr>
      <w:r>
        <w:t>2. Met with Chatfield Engineers to discuss portions of phase 2 of the sewer plant project. Phase 1 construction work has not started yet.</w:t>
      </w:r>
    </w:p>
    <w:p w:rsidR="00A23C59" w:rsidRDefault="00A23C59" w:rsidP="00A23C59">
      <w:pPr>
        <w:pStyle w:val="NoSpacing"/>
      </w:pPr>
      <w:r>
        <w:t>3. The drainage project at the antique depot is completed and appears to be working great. Final blacktopping will be done in the spring.</w:t>
      </w:r>
    </w:p>
    <w:p w:rsidR="00A23C59" w:rsidRDefault="00A23C59" w:rsidP="00A23C59">
      <w:pPr>
        <w:pStyle w:val="NoSpacing"/>
      </w:pPr>
      <w:r>
        <w:t>4. Delivery of a new dump truck is expected in the end of January. The old truck is being advertised for sealed bid sale to try to sell for more than the trade</w:t>
      </w:r>
      <w:r w:rsidR="009A05CD">
        <w:t>-</w:t>
      </w:r>
      <w:r>
        <w:t xml:space="preserve"> in allowance of $15,000. A classified ad will be run for a week.</w:t>
      </w:r>
    </w:p>
    <w:p w:rsidR="00A23C59" w:rsidRDefault="00A23C59" w:rsidP="00A23C59">
      <w:pPr>
        <w:pStyle w:val="NoSpacing"/>
      </w:pPr>
      <w:r>
        <w:t xml:space="preserve">5. The crosswalk signs on </w:t>
      </w:r>
      <w:proofErr w:type="spellStart"/>
      <w:r>
        <w:t>Oakmount</w:t>
      </w:r>
      <w:proofErr w:type="spellEnd"/>
      <w:r>
        <w:t xml:space="preserve"> Avenue have been installed. Striping will take place in the spring.</w:t>
      </w:r>
    </w:p>
    <w:p w:rsidR="00A23C59" w:rsidRDefault="00A23C59" w:rsidP="00A23C59">
      <w:pPr>
        <w:pStyle w:val="NoSpacing"/>
      </w:pPr>
      <w:r>
        <w:t>6. Canandaigua has received their new sewer truck. The sale of the old truck will be negotiated when they put their new truck in service.</w:t>
      </w:r>
    </w:p>
    <w:p w:rsidR="00A23C59" w:rsidRDefault="00A23C59" w:rsidP="00223F0D">
      <w:pPr>
        <w:pStyle w:val="NoSpacing"/>
      </w:pPr>
      <w:r>
        <w:lastRenderedPageBreak/>
        <w:t>7. Survey work on Park Place has been completed and the design drawings are being drafted now.</w:t>
      </w:r>
    </w:p>
    <w:p w:rsidR="007158B9" w:rsidRDefault="00A23C59" w:rsidP="00DB1B32">
      <w:pPr>
        <w:pStyle w:val="NoSpacing"/>
      </w:pPr>
      <w:r>
        <w:t>8. LED sign replacement for the current sign at CNB will be researched for next month.</w:t>
      </w:r>
    </w:p>
    <w:p w:rsidR="00DB1B32" w:rsidRDefault="00DB1B32" w:rsidP="00DB1B32">
      <w:pPr>
        <w:pStyle w:val="NoSpacing"/>
      </w:pPr>
    </w:p>
    <w:p w:rsidR="00DB1B32" w:rsidRDefault="00DB1B32" w:rsidP="00DB1B32">
      <w:pPr>
        <w:pStyle w:val="NoSpacing"/>
      </w:pPr>
      <w:r w:rsidRPr="00DB1B32">
        <w:rPr>
          <w:b/>
        </w:rPr>
        <w:t>6:00 Public hearing for proposed local laws #3 and 4</w:t>
      </w:r>
      <w:r>
        <w:t xml:space="preserve">: reading of the legal notice was waived.  There was no one from the public in attendance and no written or phone comments were received.  </w:t>
      </w:r>
    </w:p>
    <w:p w:rsidR="009A05CD" w:rsidRDefault="009A05CD" w:rsidP="00DB1B32">
      <w:pPr>
        <w:pStyle w:val="NoSpacing"/>
      </w:pPr>
    </w:p>
    <w:p w:rsidR="009A05CD" w:rsidRDefault="009A05CD" w:rsidP="00DB1B32">
      <w:pPr>
        <w:pStyle w:val="NoSpacing"/>
      </w:pPr>
      <w:bookmarkStart w:id="0" w:name="_GoBack"/>
      <w:bookmarkEnd w:id="0"/>
      <w:proofErr w:type="gramStart"/>
      <w:r w:rsidRPr="009A05CD">
        <w:rPr>
          <w:u w:val="single"/>
        </w:rPr>
        <w:t>Local Law #</w:t>
      </w:r>
      <w:r>
        <w:rPr>
          <w:u w:val="single"/>
        </w:rPr>
        <w:t>3</w:t>
      </w:r>
      <w:r w:rsidRPr="009A05CD">
        <w:rPr>
          <w:u w:val="single"/>
        </w:rPr>
        <w:t xml:space="preserve"> of 2014 to amend the official zoning map</w:t>
      </w:r>
      <w:r>
        <w:t>.</w:t>
      </w:r>
      <w:proofErr w:type="gramEnd"/>
      <w:r>
        <w:t xml:space="preserve">  </w:t>
      </w:r>
      <w:r w:rsidR="0050612B">
        <w:t xml:space="preserve">The map was prepared by Terry Saxby of Ontario County Planning with input from the CEO, clerk and planning board.  It was also reviewed and approved by Ontario County Planning Board.  The board reviewed part 2 of the SEQR.   </w:t>
      </w:r>
      <w:r>
        <w:t xml:space="preserve">Mayor Falsone moved and Trustee Conklin seconded a negative declaration of environmental impact as the result of the adoption of Local Law #4 of 2014 to update the official zoning map.  The roll call vote was: Trustee Barnard – yes, Trustee Coleman – yes, Trustee Conklin – yes, Trustee Kimball –yes and Mayor Falsone – yes and the motion was adopted.  Trustee Conklin moved and Trustee Kimball seconded the adoption of Local Law #4 of 2014 to update and amend the official zoning map.  The roll call vote was: Trustee Barnard – yes, Trustee Coleman – yes, Trustee Conklin – yes, Trustee Kimball –yes and Mayor Falsone – yes and the motion was adopted.  </w:t>
      </w:r>
    </w:p>
    <w:p w:rsidR="000231C9" w:rsidRDefault="000231C9" w:rsidP="00DB1B32">
      <w:pPr>
        <w:pStyle w:val="NoSpacing"/>
      </w:pPr>
    </w:p>
    <w:p w:rsidR="000231C9" w:rsidRDefault="00F05029" w:rsidP="000231C9">
      <w:pPr>
        <w:pStyle w:val="NoSpacing"/>
      </w:pPr>
      <w:proofErr w:type="gramStart"/>
      <w:r>
        <w:t>L</w:t>
      </w:r>
      <w:r w:rsidRPr="009A05CD">
        <w:rPr>
          <w:u w:val="single"/>
        </w:rPr>
        <w:t>ocal Law #</w:t>
      </w:r>
      <w:r w:rsidR="009A05CD">
        <w:rPr>
          <w:u w:val="single"/>
        </w:rPr>
        <w:t>4</w:t>
      </w:r>
      <w:r w:rsidRPr="009A05CD">
        <w:rPr>
          <w:u w:val="single"/>
        </w:rPr>
        <w:t xml:space="preserve"> – amendment o</w:t>
      </w:r>
      <w:r w:rsidR="0060590F" w:rsidRPr="009A05CD">
        <w:rPr>
          <w:u w:val="single"/>
        </w:rPr>
        <w:t>f</w:t>
      </w:r>
      <w:r w:rsidRPr="009A05CD">
        <w:rPr>
          <w:u w:val="single"/>
        </w:rPr>
        <w:t xml:space="preserve"> the zoning</w:t>
      </w:r>
      <w:r w:rsidR="0060590F" w:rsidRPr="009A05CD">
        <w:rPr>
          <w:u w:val="single"/>
        </w:rPr>
        <w:t xml:space="preserve"> law regulating signs.</w:t>
      </w:r>
      <w:proofErr w:type="gramEnd"/>
      <w:r w:rsidR="0060590F">
        <w:t xml:space="preserve">  </w:t>
      </w:r>
      <w:r w:rsidR="0050612B">
        <w:t xml:space="preserve">The law was reviewed by Ontario County Planning and the village was commended for streamlining the sign review process.  A minor clarification relating to the review of non-conforming signs was incorporated into this draft of </w:t>
      </w:r>
      <w:proofErr w:type="spellStart"/>
      <w:proofErr w:type="gramStart"/>
      <w:r w:rsidR="0050612B">
        <w:t>th</w:t>
      </w:r>
      <w:proofErr w:type="spellEnd"/>
      <w:proofErr w:type="gramEnd"/>
      <w:r w:rsidR="000A03DC">
        <w:t xml:space="preserve"> </w:t>
      </w:r>
      <w:r w:rsidR="0050612B">
        <w:t xml:space="preserve">e law as recommended by County Planning.  </w:t>
      </w:r>
      <w:r w:rsidR="0060590F">
        <w:t>The board reviewed part 2 of the SEQR.</w:t>
      </w:r>
      <w:r w:rsidR="00771EA4">
        <w:t xml:space="preserve">  </w:t>
      </w:r>
      <w:r w:rsidR="00F5741F">
        <w:t xml:space="preserve">Trustee Barnard moved and Trustee Kimball seconded a negative declaration of environmental impact as the result of the </w:t>
      </w:r>
      <w:r w:rsidR="00465BF5">
        <w:t>adoption</w:t>
      </w:r>
      <w:r w:rsidR="000231C9">
        <w:t xml:space="preserve"> of Local Law #3 of 2014 regulating signs.  The roll call vote was: Trustee Barnard – yes, Trustee Coleman – yes, Trustee Conklin – yes, Trustee Kimball –yes and Mayor Falsone – yes and the motion was adopted.</w:t>
      </w:r>
      <w:r w:rsidR="00F5741F">
        <w:t xml:space="preserve"> </w:t>
      </w:r>
      <w:r>
        <w:t xml:space="preserve"> </w:t>
      </w:r>
      <w:r w:rsidR="000231C9">
        <w:t xml:space="preserve">Trustee Barnard moved and Trustee Kimball seconded the adoption of Local Law #3 of 2014 regulating signs.  The roll call vote was: Trustee Barnard – yes, Trustee Coleman – yes, Trustee Conklin – yes, Trustee Kimball –yes and Mayor Falsone – yes and the motion was adopted.  </w:t>
      </w:r>
    </w:p>
    <w:p w:rsidR="005D06E5" w:rsidRDefault="005D06E5" w:rsidP="000231C9">
      <w:pPr>
        <w:pStyle w:val="NoSpacing"/>
      </w:pPr>
    </w:p>
    <w:p w:rsidR="005D06E5" w:rsidRDefault="005D06E5" w:rsidP="000231C9">
      <w:pPr>
        <w:pStyle w:val="NoSpacing"/>
      </w:pPr>
      <w:r>
        <w:t>The public hearing was closed at 6:40 p.m.</w:t>
      </w:r>
    </w:p>
    <w:p w:rsidR="000231C9" w:rsidRDefault="000231C9" w:rsidP="000231C9">
      <w:pPr>
        <w:pStyle w:val="NoSpacing"/>
      </w:pPr>
    </w:p>
    <w:p w:rsidR="0053094A" w:rsidRDefault="0053094A" w:rsidP="0053094A">
      <w:pPr>
        <w:pStyle w:val="NoSpacing"/>
      </w:pPr>
      <w:r w:rsidRPr="00934492">
        <w:rPr>
          <w:b/>
        </w:rPr>
        <w:t>Standing committees</w:t>
      </w:r>
      <w:r>
        <w:rPr>
          <w:b/>
        </w:rPr>
        <w:t>/Special Committees</w:t>
      </w:r>
      <w:r>
        <w:t xml:space="preserve">: </w:t>
      </w:r>
      <w:r w:rsidR="00A23C59">
        <w:t xml:space="preserve"> no reports</w:t>
      </w:r>
    </w:p>
    <w:p w:rsidR="0053094A" w:rsidRDefault="0053094A" w:rsidP="0053094A">
      <w:pPr>
        <w:pStyle w:val="NoSpacing"/>
      </w:pPr>
    </w:p>
    <w:p w:rsidR="00EC66AD" w:rsidRDefault="005B51ED" w:rsidP="00FF0317">
      <w:pPr>
        <w:pStyle w:val="NoSpacing"/>
      </w:pPr>
      <w:r w:rsidRPr="005B51ED">
        <w:rPr>
          <w:b/>
        </w:rPr>
        <w:t>Unfinished business</w:t>
      </w:r>
      <w:r>
        <w:t>:</w:t>
      </w:r>
      <w:r w:rsidR="007934E2">
        <w:t xml:space="preserve"> none</w:t>
      </w:r>
    </w:p>
    <w:p w:rsidR="007934E2" w:rsidRDefault="007934E2" w:rsidP="00FF0317">
      <w:pPr>
        <w:pStyle w:val="NoSpacing"/>
      </w:pPr>
    </w:p>
    <w:p w:rsidR="009C606A" w:rsidRDefault="007158B9" w:rsidP="007934E2">
      <w:pPr>
        <w:pStyle w:val="NoSpacing"/>
      </w:pPr>
      <w:r w:rsidRPr="007158B9">
        <w:rPr>
          <w:b/>
        </w:rPr>
        <w:t>New business</w:t>
      </w:r>
      <w:r>
        <w:t>:</w:t>
      </w:r>
      <w:r w:rsidR="008D338B">
        <w:tab/>
      </w:r>
    </w:p>
    <w:p w:rsidR="00823DA5" w:rsidRDefault="005D06E5" w:rsidP="009961C0">
      <w:pPr>
        <w:pStyle w:val="NoSpacing"/>
      </w:pPr>
      <w:r>
        <w:t xml:space="preserve">1. </w:t>
      </w:r>
      <w:r w:rsidRPr="000A03DC">
        <w:rPr>
          <w:u w:val="single"/>
        </w:rPr>
        <w:t>Election:</w:t>
      </w:r>
      <w:r>
        <w:t xml:space="preserve"> </w:t>
      </w:r>
      <w:r w:rsidR="006C3B4B">
        <w:t xml:space="preserve">Mayor Falsone </w:t>
      </w:r>
      <w:r w:rsidR="007158B9">
        <w:t xml:space="preserve">motioned, </w:t>
      </w:r>
      <w:r w:rsidR="006C3B4B">
        <w:t>Trustee Co</w:t>
      </w:r>
      <w:r>
        <w:t>leman</w:t>
      </w:r>
      <w:r w:rsidR="006C3B4B">
        <w:t xml:space="preserve"> </w:t>
      </w:r>
      <w:r w:rsidR="007158B9">
        <w:t xml:space="preserve">seconded and it was unanimously carried </w:t>
      </w:r>
      <w:r w:rsidR="0037021F">
        <w:t>that pursuant to election law ~15-1</w:t>
      </w:r>
      <w:r>
        <w:t>18</w:t>
      </w:r>
      <w:r w:rsidR="0037021F">
        <w:t>(</w:t>
      </w:r>
      <w:r>
        <w:t>3</w:t>
      </w:r>
      <w:r w:rsidR="0037021F">
        <w:t>) the</w:t>
      </w:r>
      <w:r>
        <w:t>re will not be a village registration day</w:t>
      </w:r>
      <w:r w:rsidR="0037021F">
        <w:t xml:space="preserve"> </w:t>
      </w:r>
      <w:r>
        <w:t>for the March 2015</w:t>
      </w:r>
      <w:r w:rsidR="0037021F">
        <w:t xml:space="preserve"> election</w:t>
      </w:r>
      <w:r>
        <w:t>, and further that the polling place will be 12 Main St. from 12</w:t>
      </w:r>
      <w:r w:rsidR="000A03DC">
        <w:t xml:space="preserve"> </w:t>
      </w:r>
      <w:r>
        <w:t>p.m. until 9</w:t>
      </w:r>
      <w:r w:rsidR="000A03DC">
        <w:t xml:space="preserve"> </w:t>
      </w:r>
      <w:r>
        <w:t>p.m.</w:t>
      </w:r>
      <w:r w:rsidR="0037021F">
        <w:t xml:space="preserve"> </w:t>
      </w:r>
    </w:p>
    <w:p w:rsidR="005D06E5" w:rsidRDefault="005D06E5" w:rsidP="009961C0">
      <w:pPr>
        <w:pStyle w:val="NoSpacing"/>
      </w:pPr>
      <w:r>
        <w:t xml:space="preserve">2. </w:t>
      </w:r>
      <w:r w:rsidRPr="000A03DC">
        <w:rPr>
          <w:u w:val="single"/>
        </w:rPr>
        <w:t>Records Disaster Recovery Plan</w:t>
      </w:r>
      <w:r>
        <w:t xml:space="preserve"> – the plan addresses paper records only</w:t>
      </w:r>
      <w:r w:rsidR="009179DF">
        <w:t xml:space="preserve"> and was drafted from a model provided by the NYS Education Dept. </w:t>
      </w:r>
      <w:r>
        <w:t xml:space="preserve">  Mayor Falsone motioned, Trustee Coleman seconded and it was unanimously carried to approve the records disaster recovery plan as presented.  The plan copies will be stored off-site by each of the trustees with additional copies at the WWTP, home of the clerk</w:t>
      </w:r>
      <w:r w:rsidR="009179DF">
        <w:t>,</w:t>
      </w:r>
      <w:r>
        <w:t xml:space="preserve"> and at 12 Main St.</w:t>
      </w:r>
    </w:p>
    <w:p w:rsidR="00165C6C" w:rsidRDefault="00165C6C" w:rsidP="00BB4848">
      <w:pPr>
        <w:pStyle w:val="NoSpacing"/>
        <w:rPr>
          <w:b/>
        </w:rPr>
      </w:pPr>
    </w:p>
    <w:p w:rsidR="007D6165" w:rsidRDefault="007D6165" w:rsidP="00BB4848">
      <w:pPr>
        <w:pStyle w:val="NoSpacing"/>
      </w:pPr>
      <w:r w:rsidRPr="00F95070">
        <w:rPr>
          <w:b/>
        </w:rPr>
        <w:t>Adjournment:</w:t>
      </w:r>
      <w:r>
        <w:t xml:space="preserve">  </w:t>
      </w:r>
      <w:r w:rsidR="00294805">
        <w:t xml:space="preserve">The </w:t>
      </w:r>
      <w:r w:rsidR="005D06E5">
        <w:t>January meeting will be on</w:t>
      </w:r>
      <w:r w:rsidR="00294805">
        <w:t xml:space="preserve"> the fourth Wednesday</w:t>
      </w:r>
      <w:r w:rsidR="005D06E5">
        <w:t>, Jan</w:t>
      </w:r>
      <w:r w:rsidR="00457588">
        <w:t xml:space="preserve"> </w:t>
      </w:r>
      <w:r w:rsidR="005D06E5">
        <w:t>28</w:t>
      </w:r>
      <w:r w:rsidR="00294805">
        <w:t xml:space="preserve">.  </w:t>
      </w:r>
      <w:r w:rsidR="00C3231E">
        <w:t xml:space="preserve">Mayor Falsone motioned, </w:t>
      </w:r>
      <w:r>
        <w:t xml:space="preserve">Trustee </w:t>
      </w:r>
      <w:r w:rsidR="005D06E5">
        <w:t>Barnard</w:t>
      </w:r>
      <w:r w:rsidR="003724CF">
        <w:t xml:space="preserve"> </w:t>
      </w:r>
      <w:r>
        <w:t xml:space="preserve">seconded and it was unanimously carried to adjourn the meeting at </w:t>
      </w:r>
      <w:r w:rsidR="0037021F">
        <w:t>6</w:t>
      </w:r>
      <w:r w:rsidR="004565D0">
        <w:t>:</w:t>
      </w:r>
      <w:r w:rsidR="005D06E5">
        <w:t>4</w:t>
      </w:r>
      <w:r w:rsidR="00395C7F">
        <w:t>0</w:t>
      </w:r>
      <w:r>
        <w:t xml:space="preserve"> p.m.</w:t>
      </w:r>
      <w:r w:rsidR="00395C7F">
        <w:t xml:space="preserve">  </w:t>
      </w:r>
    </w:p>
    <w:p w:rsidR="007D6165" w:rsidRDefault="007D6165" w:rsidP="00BB4848">
      <w:pPr>
        <w:pStyle w:val="NoSpacing"/>
      </w:pPr>
    </w:p>
    <w:p w:rsidR="007D6165" w:rsidRDefault="007D6165" w:rsidP="00BB4848">
      <w:pPr>
        <w:pStyle w:val="NoSpacing"/>
      </w:pPr>
      <w:r>
        <w:t>Respectfully submitted,</w:t>
      </w:r>
    </w:p>
    <w:p w:rsidR="007D6165" w:rsidRDefault="007D6165" w:rsidP="00BB4848">
      <w:pPr>
        <w:pStyle w:val="NoSpacing"/>
      </w:pPr>
    </w:p>
    <w:p w:rsidR="007D6165" w:rsidRDefault="007D6165" w:rsidP="00BB4848">
      <w:pPr>
        <w:pStyle w:val="NoSpacing"/>
      </w:pPr>
    </w:p>
    <w:p w:rsidR="007D6165" w:rsidRDefault="007D6165" w:rsidP="00BB4848">
      <w:pPr>
        <w:pStyle w:val="NoSpacing"/>
      </w:pPr>
      <w:r>
        <w:t>Kathleen Conradt</w:t>
      </w:r>
    </w:p>
    <w:p w:rsidR="007D6165" w:rsidRDefault="007D6165" w:rsidP="00BB4848">
      <w:pPr>
        <w:pStyle w:val="NoSpacing"/>
      </w:pP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B46FAC">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11C71"/>
    <w:rsid w:val="000157A9"/>
    <w:rsid w:val="0002009D"/>
    <w:rsid w:val="000216C7"/>
    <w:rsid w:val="000231C9"/>
    <w:rsid w:val="00052DC9"/>
    <w:rsid w:val="00054501"/>
    <w:rsid w:val="0006608F"/>
    <w:rsid w:val="0008165F"/>
    <w:rsid w:val="000909C2"/>
    <w:rsid w:val="00095F50"/>
    <w:rsid w:val="00096FAF"/>
    <w:rsid w:val="000A03DC"/>
    <w:rsid w:val="000B0D89"/>
    <w:rsid w:val="000B3171"/>
    <w:rsid w:val="000B40D8"/>
    <w:rsid w:val="000F5BC9"/>
    <w:rsid w:val="00100AC8"/>
    <w:rsid w:val="00104D2C"/>
    <w:rsid w:val="001139E6"/>
    <w:rsid w:val="00165A01"/>
    <w:rsid w:val="00165C6C"/>
    <w:rsid w:val="00180B9C"/>
    <w:rsid w:val="001A60C0"/>
    <w:rsid w:val="001C5C40"/>
    <w:rsid w:val="001E4ABB"/>
    <w:rsid w:val="00223F0D"/>
    <w:rsid w:val="00224A9C"/>
    <w:rsid w:val="00227138"/>
    <w:rsid w:val="00235B5E"/>
    <w:rsid w:val="00292E36"/>
    <w:rsid w:val="00294805"/>
    <w:rsid w:val="002F27B1"/>
    <w:rsid w:val="002F73A3"/>
    <w:rsid w:val="003235EE"/>
    <w:rsid w:val="0032394B"/>
    <w:rsid w:val="00363E36"/>
    <w:rsid w:val="0037021F"/>
    <w:rsid w:val="00372086"/>
    <w:rsid w:val="003724CF"/>
    <w:rsid w:val="00395C7F"/>
    <w:rsid w:val="003B74BC"/>
    <w:rsid w:val="003F1C57"/>
    <w:rsid w:val="003F333D"/>
    <w:rsid w:val="0044620B"/>
    <w:rsid w:val="004565D0"/>
    <w:rsid w:val="00457588"/>
    <w:rsid w:val="0046196B"/>
    <w:rsid w:val="00465BF5"/>
    <w:rsid w:val="004854CE"/>
    <w:rsid w:val="0049240D"/>
    <w:rsid w:val="004976AF"/>
    <w:rsid w:val="004A542D"/>
    <w:rsid w:val="004A56B5"/>
    <w:rsid w:val="004C6B41"/>
    <w:rsid w:val="004C70F9"/>
    <w:rsid w:val="0050612B"/>
    <w:rsid w:val="00512F17"/>
    <w:rsid w:val="00515BF7"/>
    <w:rsid w:val="0053094A"/>
    <w:rsid w:val="00532276"/>
    <w:rsid w:val="0053679C"/>
    <w:rsid w:val="005425E9"/>
    <w:rsid w:val="00562E21"/>
    <w:rsid w:val="00567B50"/>
    <w:rsid w:val="00571B84"/>
    <w:rsid w:val="005972D0"/>
    <w:rsid w:val="005B51ED"/>
    <w:rsid w:val="005B60CE"/>
    <w:rsid w:val="005D06E5"/>
    <w:rsid w:val="005D4266"/>
    <w:rsid w:val="005E266C"/>
    <w:rsid w:val="0060590F"/>
    <w:rsid w:val="00637981"/>
    <w:rsid w:val="00655429"/>
    <w:rsid w:val="006579B8"/>
    <w:rsid w:val="006848FD"/>
    <w:rsid w:val="006A5E4D"/>
    <w:rsid w:val="006B1FEF"/>
    <w:rsid w:val="006C3B4B"/>
    <w:rsid w:val="006C630E"/>
    <w:rsid w:val="006D233A"/>
    <w:rsid w:val="0071428C"/>
    <w:rsid w:val="007158B9"/>
    <w:rsid w:val="00720073"/>
    <w:rsid w:val="007270A4"/>
    <w:rsid w:val="00744A88"/>
    <w:rsid w:val="00754D51"/>
    <w:rsid w:val="00763F45"/>
    <w:rsid w:val="00771EA4"/>
    <w:rsid w:val="007934E2"/>
    <w:rsid w:val="007A3D88"/>
    <w:rsid w:val="007B0E4A"/>
    <w:rsid w:val="007C4AF3"/>
    <w:rsid w:val="007D4383"/>
    <w:rsid w:val="007D6165"/>
    <w:rsid w:val="00804034"/>
    <w:rsid w:val="00823D4A"/>
    <w:rsid w:val="00823DA5"/>
    <w:rsid w:val="008556AC"/>
    <w:rsid w:val="008C31A2"/>
    <w:rsid w:val="008C66BA"/>
    <w:rsid w:val="008D338B"/>
    <w:rsid w:val="008F5151"/>
    <w:rsid w:val="00911426"/>
    <w:rsid w:val="009125AF"/>
    <w:rsid w:val="0091492F"/>
    <w:rsid w:val="009150FD"/>
    <w:rsid w:val="009179DF"/>
    <w:rsid w:val="00934492"/>
    <w:rsid w:val="00951D76"/>
    <w:rsid w:val="009736E0"/>
    <w:rsid w:val="009959BE"/>
    <w:rsid w:val="009961C0"/>
    <w:rsid w:val="009A05CD"/>
    <w:rsid w:val="009A42DC"/>
    <w:rsid w:val="009C606A"/>
    <w:rsid w:val="009E202F"/>
    <w:rsid w:val="00A06211"/>
    <w:rsid w:val="00A23C59"/>
    <w:rsid w:val="00A27396"/>
    <w:rsid w:val="00A31991"/>
    <w:rsid w:val="00A569A8"/>
    <w:rsid w:val="00A93509"/>
    <w:rsid w:val="00A97085"/>
    <w:rsid w:val="00AE3C8C"/>
    <w:rsid w:val="00B33FF3"/>
    <w:rsid w:val="00B360F9"/>
    <w:rsid w:val="00B417E2"/>
    <w:rsid w:val="00B46FAC"/>
    <w:rsid w:val="00B50456"/>
    <w:rsid w:val="00BB0906"/>
    <w:rsid w:val="00BB4848"/>
    <w:rsid w:val="00BC58CA"/>
    <w:rsid w:val="00BD07E6"/>
    <w:rsid w:val="00BD2898"/>
    <w:rsid w:val="00BE7994"/>
    <w:rsid w:val="00C3231E"/>
    <w:rsid w:val="00CC70E2"/>
    <w:rsid w:val="00CD2E4F"/>
    <w:rsid w:val="00CF236D"/>
    <w:rsid w:val="00CF2989"/>
    <w:rsid w:val="00CF34C8"/>
    <w:rsid w:val="00D26AEE"/>
    <w:rsid w:val="00D422A1"/>
    <w:rsid w:val="00D60E0B"/>
    <w:rsid w:val="00D65848"/>
    <w:rsid w:val="00D67F4B"/>
    <w:rsid w:val="00D70B43"/>
    <w:rsid w:val="00DB1B32"/>
    <w:rsid w:val="00DE177F"/>
    <w:rsid w:val="00DF5095"/>
    <w:rsid w:val="00E1722C"/>
    <w:rsid w:val="00E1788F"/>
    <w:rsid w:val="00E27E76"/>
    <w:rsid w:val="00E53A6C"/>
    <w:rsid w:val="00E706B1"/>
    <w:rsid w:val="00E767F7"/>
    <w:rsid w:val="00E77423"/>
    <w:rsid w:val="00E95552"/>
    <w:rsid w:val="00EC08A8"/>
    <w:rsid w:val="00EC66AD"/>
    <w:rsid w:val="00F05029"/>
    <w:rsid w:val="00F05181"/>
    <w:rsid w:val="00F068A4"/>
    <w:rsid w:val="00F074B3"/>
    <w:rsid w:val="00F27957"/>
    <w:rsid w:val="00F462C9"/>
    <w:rsid w:val="00F4727F"/>
    <w:rsid w:val="00F5741F"/>
    <w:rsid w:val="00F727EC"/>
    <w:rsid w:val="00F76E21"/>
    <w:rsid w:val="00F77934"/>
    <w:rsid w:val="00F95070"/>
    <w:rsid w:val="00FA0CBE"/>
    <w:rsid w:val="00FD4394"/>
    <w:rsid w:val="00FE39FC"/>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15</cp:revision>
  <cp:lastPrinted>2015-02-12T18:07:00Z</cp:lastPrinted>
  <dcterms:created xsi:type="dcterms:W3CDTF">2015-01-05T16:17:00Z</dcterms:created>
  <dcterms:modified xsi:type="dcterms:W3CDTF">2015-02-12T18:10:00Z</dcterms:modified>
</cp:coreProperties>
</file>