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A76C40">
        <w:rPr>
          <w:rFonts w:ascii="Times New Roman" w:hAnsi="Times New Roman" w:cs="Times New Roman"/>
          <w:b/>
          <w:sz w:val="28"/>
          <w:szCs w:val="28"/>
        </w:rPr>
        <w:t>June 27</w:t>
      </w:r>
      <w:r w:rsidR="00DF23E3">
        <w:rPr>
          <w:rFonts w:ascii="Times New Roman" w:hAnsi="Times New Roman" w:cs="Times New Roman"/>
          <w:b/>
          <w:sz w:val="28"/>
          <w:szCs w:val="28"/>
        </w:rPr>
        <w:t>, 2018</w:t>
      </w:r>
    </w:p>
    <w:p w:rsidR="00802FF8"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944B6B">
        <w:rPr>
          <w:rFonts w:ascii="Times New Roman" w:hAnsi="Times New Roman" w:cs="Times New Roman"/>
          <w:sz w:val="24"/>
          <w:szCs w:val="24"/>
        </w:rPr>
        <w:t xml:space="preserve">: </w:t>
      </w:r>
      <w:r w:rsidR="007E10F0" w:rsidRPr="00C72AEC">
        <w:rPr>
          <w:rFonts w:ascii="Times New Roman" w:hAnsi="Times New Roman" w:cs="Times New Roman"/>
          <w:sz w:val="24"/>
          <w:szCs w:val="24"/>
        </w:rPr>
        <w:t>Gail Harrington</w:t>
      </w:r>
      <w:r w:rsidR="00DF23E3">
        <w:rPr>
          <w:rFonts w:ascii="Times New Roman" w:hAnsi="Times New Roman" w:cs="Times New Roman"/>
          <w:sz w:val="24"/>
          <w:szCs w:val="24"/>
        </w:rPr>
        <w:t>, Dan Morley,</w:t>
      </w:r>
      <w:r w:rsidR="00CC25F6">
        <w:rPr>
          <w:rFonts w:ascii="Times New Roman" w:hAnsi="Times New Roman" w:cs="Times New Roman"/>
          <w:sz w:val="24"/>
          <w:szCs w:val="24"/>
        </w:rPr>
        <w:t xml:space="preserve"> </w:t>
      </w:r>
      <w:r w:rsidR="00FC30A9">
        <w:rPr>
          <w:rFonts w:ascii="Times New Roman" w:hAnsi="Times New Roman" w:cs="Times New Roman"/>
          <w:sz w:val="24"/>
          <w:szCs w:val="24"/>
        </w:rPr>
        <w:t xml:space="preserve">and </w:t>
      </w:r>
      <w:r w:rsidR="00B30D95">
        <w:rPr>
          <w:rFonts w:ascii="Times New Roman" w:hAnsi="Times New Roman" w:cs="Times New Roman"/>
          <w:sz w:val="24"/>
          <w:szCs w:val="24"/>
        </w:rPr>
        <w:t>Dave Conklin</w:t>
      </w:r>
      <w:r w:rsidR="00FC30A9">
        <w:rPr>
          <w:rFonts w:ascii="Times New Roman" w:hAnsi="Times New Roman" w:cs="Times New Roman"/>
          <w:sz w:val="24"/>
          <w:szCs w:val="24"/>
        </w:rPr>
        <w:t xml:space="preserve">, </w:t>
      </w:r>
      <w:r w:rsidR="00FC30A9" w:rsidRPr="00C72AEC">
        <w:rPr>
          <w:rFonts w:ascii="Times New Roman" w:hAnsi="Times New Roman" w:cs="Times New Roman"/>
          <w:sz w:val="24"/>
          <w:szCs w:val="24"/>
        </w:rPr>
        <w:t>DPW Supervisor Brian Rayburn</w:t>
      </w:r>
      <w:r w:rsidR="00FC30A9">
        <w:rPr>
          <w:rFonts w:ascii="Times New Roman" w:hAnsi="Times New Roman" w:cs="Times New Roman"/>
          <w:sz w:val="24"/>
          <w:szCs w:val="24"/>
        </w:rPr>
        <w:t xml:space="preserve">, </w:t>
      </w:r>
      <w:r w:rsidR="00944B6B">
        <w:rPr>
          <w:rFonts w:ascii="Times New Roman" w:hAnsi="Times New Roman" w:cs="Times New Roman"/>
          <w:sz w:val="24"/>
          <w:szCs w:val="24"/>
        </w:rPr>
        <w:t xml:space="preserve">Clerk/Treasurer </w:t>
      </w:r>
      <w:r w:rsidR="00802FF8">
        <w:rPr>
          <w:rFonts w:ascii="Times New Roman" w:hAnsi="Times New Roman" w:cs="Times New Roman"/>
          <w:sz w:val="24"/>
          <w:szCs w:val="24"/>
        </w:rPr>
        <w:t>Donna Wollschlege</w:t>
      </w:r>
      <w:r w:rsidR="00944B6B">
        <w:rPr>
          <w:rFonts w:ascii="Times New Roman" w:hAnsi="Times New Roman" w:cs="Times New Roman"/>
          <w:sz w:val="24"/>
          <w:szCs w:val="24"/>
        </w:rPr>
        <w:t>r</w:t>
      </w:r>
      <w:r w:rsidR="00FC30A9">
        <w:rPr>
          <w:rFonts w:ascii="Times New Roman" w:hAnsi="Times New Roman" w:cs="Times New Roman"/>
          <w:sz w:val="24"/>
          <w:szCs w:val="24"/>
        </w:rPr>
        <w:t>.</w:t>
      </w:r>
      <w:r w:rsidR="00944B6B">
        <w:rPr>
          <w:rFonts w:ascii="Times New Roman" w:hAnsi="Times New Roman" w:cs="Times New Roman"/>
          <w:sz w:val="24"/>
          <w:szCs w:val="24"/>
        </w:rPr>
        <w:t xml:space="preserve">  Excused: </w:t>
      </w:r>
      <w:r w:rsidR="00FC30A9">
        <w:rPr>
          <w:rFonts w:ascii="Times New Roman" w:hAnsi="Times New Roman" w:cs="Times New Roman"/>
          <w:sz w:val="24"/>
          <w:szCs w:val="24"/>
        </w:rPr>
        <w:t xml:space="preserve"> Don Bowe</w:t>
      </w:r>
    </w:p>
    <w:p w:rsidR="00944B6B" w:rsidRPr="00802FF8" w:rsidRDefault="00944B6B" w:rsidP="0019620A">
      <w:pPr>
        <w:pStyle w:val="NoSpacing"/>
        <w:rPr>
          <w:rFonts w:ascii="Times New Roman" w:hAnsi="Times New Roman" w:cs="Times New Roman"/>
          <w:sz w:val="24"/>
          <w:szCs w:val="24"/>
        </w:rPr>
      </w:pPr>
    </w:p>
    <w:p w:rsidR="00C455EC" w:rsidRPr="00BD60A5" w:rsidRDefault="00C455EC" w:rsidP="00E4214E">
      <w:pPr>
        <w:pStyle w:val="NoSpacing"/>
        <w:rPr>
          <w:b/>
          <w:sz w:val="24"/>
          <w:szCs w:val="24"/>
        </w:rPr>
      </w:pPr>
      <w:r w:rsidRPr="00BD60A5">
        <w:rPr>
          <w:b/>
          <w:sz w:val="24"/>
          <w:szCs w:val="24"/>
        </w:rPr>
        <w:t xml:space="preserve">Regular monthly meeting of </w:t>
      </w:r>
      <w:r w:rsidR="00FC30A9">
        <w:rPr>
          <w:b/>
          <w:sz w:val="24"/>
          <w:szCs w:val="24"/>
        </w:rPr>
        <w:t>June 28</w:t>
      </w:r>
      <w:r w:rsidRPr="00BD60A5">
        <w:rPr>
          <w:b/>
          <w:sz w:val="24"/>
          <w:szCs w:val="24"/>
        </w:rPr>
        <w:t>, 2018</w:t>
      </w:r>
      <w:r w:rsidR="002E5E2C">
        <w:rPr>
          <w:b/>
          <w:sz w:val="24"/>
          <w:szCs w:val="24"/>
        </w:rPr>
        <w:t xml:space="preserve"> </w:t>
      </w:r>
      <w:r w:rsidR="002E5E2C" w:rsidRPr="00C72AEC">
        <w:rPr>
          <w:rFonts w:ascii="Times New Roman" w:hAnsi="Times New Roman" w:cs="Times New Roman"/>
          <w:sz w:val="24"/>
          <w:szCs w:val="24"/>
        </w:rPr>
        <w:t>opened at 5:</w:t>
      </w:r>
      <w:r w:rsidR="00FC30A9">
        <w:rPr>
          <w:rFonts w:ascii="Times New Roman" w:hAnsi="Times New Roman" w:cs="Times New Roman"/>
          <w:sz w:val="24"/>
          <w:szCs w:val="24"/>
        </w:rPr>
        <w:t>31</w:t>
      </w:r>
      <w:r w:rsidR="002E5E2C">
        <w:rPr>
          <w:rFonts w:ascii="Times New Roman" w:hAnsi="Times New Roman" w:cs="Times New Roman"/>
          <w:sz w:val="24"/>
          <w:szCs w:val="24"/>
        </w:rPr>
        <w:t xml:space="preserve"> with the pledge to the flag.</w:t>
      </w:r>
    </w:p>
    <w:p w:rsidR="00E4214E" w:rsidRDefault="00E4214E" w:rsidP="00753E50">
      <w:pPr>
        <w:pStyle w:val="NoSpacing"/>
        <w:rPr>
          <w:rFonts w:ascii="Times New Roman" w:hAnsi="Times New Roman" w:cs="Times New Roman"/>
          <w:b/>
          <w:sz w:val="24"/>
          <w:szCs w:val="24"/>
        </w:rPr>
      </w:pPr>
    </w:p>
    <w:p w:rsidR="00552A99" w:rsidRDefault="00552A99" w:rsidP="00FF0317">
      <w:pPr>
        <w:pStyle w:val="NoSpacing"/>
        <w:rPr>
          <w:rFonts w:ascii="Times New Roman" w:hAnsi="Times New Roman" w:cs="Times New Roman"/>
          <w:b/>
          <w:sz w:val="24"/>
          <w:szCs w:val="24"/>
        </w:rPr>
      </w:pPr>
      <w:r w:rsidRPr="00552A99">
        <w:rPr>
          <w:rFonts w:ascii="Times New Roman" w:hAnsi="Times New Roman" w:cs="Times New Roman"/>
          <w:b/>
          <w:sz w:val="24"/>
          <w:szCs w:val="24"/>
        </w:rPr>
        <w:t>Privilege of the floor:</w:t>
      </w:r>
    </w:p>
    <w:p w:rsidR="00F47A66" w:rsidRDefault="00F47A66" w:rsidP="00F47A66">
      <w:pPr>
        <w:pStyle w:val="NoSpacing"/>
        <w:rPr>
          <w:rFonts w:ascii="Times New Roman" w:hAnsi="Times New Roman" w:cs="Times New Roman"/>
          <w:sz w:val="24"/>
          <w:szCs w:val="24"/>
        </w:rPr>
      </w:pPr>
    </w:p>
    <w:p w:rsidR="00F47A66" w:rsidRDefault="00F47A66" w:rsidP="00F47A66">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FC30A9">
        <w:rPr>
          <w:rFonts w:ascii="Times New Roman" w:hAnsi="Times New Roman" w:cs="Times New Roman"/>
          <w:sz w:val="24"/>
          <w:szCs w:val="24"/>
        </w:rPr>
        <w:t>May</w:t>
      </w:r>
      <w:r>
        <w:rPr>
          <w:rFonts w:ascii="Times New Roman" w:hAnsi="Times New Roman" w:cs="Times New Roman"/>
          <w:sz w:val="24"/>
          <w:szCs w:val="24"/>
        </w:rPr>
        <w:t xml:space="preserve"> </w:t>
      </w:r>
      <w:r w:rsidRPr="00C72AEC">
        <w:rPr>
          <w:rFonts w:ascii="Times New Roman" w:hAnsi="Times New Roman" w:cs="Times New Roman"/>
          <w:sz w:val="24"/>
          <w:szCs w:val="24"/>
        </w:rPr>
        <w:t>meeting were approved.</w:t>
      </w:r>
    </w:p>
    <w:p w:rsidR="00B450D9" w:rsidRPr="00C72AEC" w:rsidRDefault="00B450D9" w:rsidP="00B450D9">
      <w:pPr>
        <w:pStyle w:val="NoSpacing"/>
        <w:ind w:left="720"/>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092A24" w:rsidRDefault="00255311"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Mayor discussed the response we received from Dan Bryson in regards to the open burning policy in the Village of Bloomfield stemming from a ca</w:t>
      </w:r>
      <w:r w:rsidR="00D66CBF">
        <w:rPr>
          <w:rFonts w:ascii="Times New Roman" w:hAnsi="Times New Roman" w:cs="Times New Roman"/>
          <w:sz w:val="24"/>
          <w:szCs w:val="24"/>
        </w:rPr>
        <w:t>ll at the Joe Wilson residence in the Village.</w:t>
      </w:r>
    </w:p>
    <w:p w:rsidR="00255311" w:rsidRDefault="00255311"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 letter was sent to the Ontario County Sheriff’s department asking them to please make</w:t>
      </w:r>
      <w:r w:rsidR="00D66CBF">
        <w:rPr>
          <w:rFonts w:ascii="Times New Roman" w:hAnsi="Times New Roman" w:cs="Times New Roman"/>
          <w:sz w:val="24"/>
          <w:szCs w:val="24"/>
        </w:rPr>
        <w:t xml:space="preserve"> their presence visible in the V</w:t>
      </w:r>
      <w:r>
        <w:rPr>
          <w:rFonts w:ascii="Times New Roman" w:hAnsi="Times New Roman" w:cs="Times New Roman"/>
          <w:sz w:val="24"/>
          <w:szCs w:val="24"/>
        </w:rPr>
        <w:t xml:space="preserve">illage to detour speeding on village streets.  </w:t>
      </w:r>
    </w:p>
    <w:p w:rsidR="00255311" w:rsidRDefault="00255311"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 letter was sent t</w:t>
      </w:r>
      <w:r w:rsidR="00D66CBF">
        <w:rPr>
          <w:rFonts w:ascii="Times New Roman" w:hAnsi="Times New Roman" w:cs="Times New Roman"/>
          <w:sz w:val="24"/>
          <w:szCs w:val="24"/>
        </w:rPr>
        <w:t xml:space="preserve">o </w:t>
      </w:r>
      <w:proofErr w:type="spellStart"/>
      <w:r w:rsidR="00D66CBF">
        <w:rPr>
          <w:rFonts w:ascii="Times New Roman" w:hAnsi="Times New Roman" w:cs="Times New Roman"/>
          <w:sz w:val="24"/>
          <w:szCs w:val="24"/>
        </w:rPr>
        <w:t>Mr</w:t>
      </w:r>
      <w:proofErr w:type="spellEnd"/>
      <w:r w:rsidR="00D66CBF">
        <w:rPr>
          <w:rFonts w:ascii="Times New Roman" w:hAnsi="Times New Roman" w:cs="Times New Roman"/>
          <w:sz w:val="24"/>
          <w:szCs w:val="24"/>
        </w:rPr>
        <w:t xml:space="preserve"> Carl </w:t>
      </w:r>
      <w:proofErr w:type="spellStart"/>
      <w:r w:rsidR="00D66CBF">
        <w:rPr>
          <w:rFonts w:ascii="Times New Roman" w:hAnsi="Times New Roman" w:cs="Times New Roman"/>
          <w:sz w:val="24"/>
          <w:szCs w:val="24"/>
        </w:rPr>
        <w:t>Schadt</w:t>
      </w:r>
      <w:proofErr w:type="spellEnd"/>
      <w:r w:rsidR="00D66CBF">
        <w:rPr>
          <w:rFonts w:ascii="Times New Roman" w:hAnsi="Times New Roman" w:cs="Times New Roman"/>
          <w:sz w:val="24"/>
          <w:szCs w:val="24"/>
        </w:rPr>
        <w:t xml:space="preserve"> by the Village</w:t>
      </w:r>
      <w:r>
        <w:rPr>
          <w:rFonts w:ascii="Times New Roman" w:hAnsi="Times New Roman" w:cs="Times New Roman"/>
          <w:sz w:val="24"/>
          <w:szCs w:val="24"/>
        </w:rPr>
        <w:t xml:space="preserve"> lawyer Lacy </w:t>
      </w:r>
      <w:proofErr w:type="spellStart"/>
      <w:r>
        <w:rPr>
          <w:rFonts w:ascii="Times New Roman" w:hAnsi="Times New Roman" w:cs="Times New Roman"/>
          <w:sz w:val="24"/>
          <w:szCs w:val="24"/>
        </w:rPr>
        <w:t>Katzen</w:t>
      </w:r>
      <w:proofErr w:type="spellEnd"/>
      <w:r>
        <w:rPr>
          <w:rFonts w:ascii="Times New Roman" w:hAnsi="Times New Roman" w:cs="Times New Roman"/>
          <w:sz w:val="24"/>
          <w:szCs w:val="24"/>
        </w:rPr>
        <w:t xml:space="preserve"> </w:t>
      </w:r>
      <w:r w:rsidR="00A15EAD">
        <w:rPr>
          <w:rFonts w:ascii="Times New Roman" w:hAnsi="Times New Roman" w:cs="Times New Roman"/>
          <w:sz w:val="24"/>
          <w:szCs w:val="24"/>
        </w:rPr>
        <w:t>notifying</w:t>
      </w:r>
      <w:r>
        <w:rPr>
          <w:rFonts w:ascii="Times New Roman" w:hAnsi="Times New Roman" w:cs="Times New Roman"/>
          <w:sz w:val="24"/>
          <w:szCs w:val="24"/>
        </w:rPr>
        <w:t xml:space="preserve"> him he has 30 days to </w:t>
      </w:r>
      <w:proofErr w:type="gramStart"/>
      <w:r>
        <w:rPr>
          <w:rFonts w:ascii="Times New Roman" w:hAnsi="Times New Roman" w:cs="Times New Roman"/>
          <w:sz w:val="24"/>
          <w:szCs w:val="24"/>
        </w:rPr>
        <w:t>dispute  or</w:t>
      </w:r>
      <w:proofErr w:type="gramEnd"/>
      <w:r>
        <w:rPr>
          <w:rFonts w:ascii="Times New Roman" w:hAnsi="Times New Roman" w:cs="Times New Roman"/>
          <w:sz w:val="24"/>
          <w:szCs w:val="24"/>
        </w:rPr>
        <w:t xml:space="preserve"> pay the water charges overdue on his residence at </w:t>
      </w:r>
      <w:r w:rsidR="00A15EAD">
        <w:rPr>
          <w:rFonts w:ascii="Times New Roman" w:hAnsi="Times New Roman" w:cs="Times New Roman"/>
          <w:sz w:val="24"/>
          <w:szCs w:val="24"/>
        </w:rPr>
        <w:t>2861 County Rd #40.</w:t>
      </w:r>
    </w:p>
    <w:p w:rsidR="00A15EAD" w:rsidRDefault="00A15EAD"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Chatfield Engineers, P.C. is merging with MRB Group and the Mayor asked for permission to sign the agreement to have their contracts assigned to MRB Group. We will keep the same contacts we had at Chatfield Engineering.</w:t>
      </w:r>
    </w:p>
    <w:p w:rsidR="00A15EAD" w:rsidRDefault="00A15EAD"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Elms Project is again set to start working on the grounds and will be getting their building permit to start the construction. </w:t>
      </w:r>
    </w:p>
    <w:p w:rsidR="00A15EAD" w:rsidRDefault="00A15EAD"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Waste Water Treatment Plant grant available with 75/25 </w:t>
      </w:r>
      <w:proofErr w:type="spellStart"/>
      <w:r>
        <w:rPr>
          <w:rFonts w:ascii="Times New Roman" w:hAnsi="Times New Roman" w:cs="Times New Roman"/>
          <w:sz w:val="24"/>
          <w:szCs w:val="24"/>
        </w:rPr>
        <w:t>reimbursment</w:t>
      </w:r>
      <w:proofErr w:type="spellEnd"/>
      <w:r>
        <w:rPr>
          <w:rFonts w:ascii="Times New Roman" w:hAnsi="Times New Roman" w:cs="Times New Roman"/>
          <w:sz w:val="24"/>
          <w:szCs w:val="24"/>
        </w:rPr>
        <w:t xml:space="preserve"> without the cost of the engineers.  Chatfield Engineers will do the grant for us.  It was unanimously approved for Mayor Falsone to sign the agreement to have them do the grant application for us. </w:t>
      </w:r>
    </w:p>
    <w:p w:rsidR="00A15EAD" w:rsidRDefault="00A15EAD"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electronic speed sign is now up on Main Street. No other act</w:t>
      </w:r>
      <w:r w:rsidR="00683224">
        <w:rPr>
          <w:rFonts w:ascii="Times New Roman" w:hAnsi="Times New Roman" w:cs="Times New Roman"/>
          <w:sz w:val="24"/>
          <w:szCs w:val="24"/>
        </w:rPr>
        <w:t xml:space="preserve">ion will be taken at this time but we will continue to monitor the situation. </w:t>
      </w:r>
    </w:p>
    <w:p w:rsidR="006F457E" w:rsidRPr="006F457E" w:rsidRDefault="006F457E" w:rsidP="006F457E">
      <w:pPr>
        <w:pStyle w:val="NoSpacing"/>
        <w:ind w:left="720"/>
        <w:rPr>
          <w:rFonts w:ascii="Times New Roman" w:hAnsi="Times New Roman" w:cs="Times New Roman"/>
          <w:sz w:val="24"/>
          <w:szCs w:val="24"/>
        </w:rPr>
      </w:pPr>
    </w:p>
    <w:p w:rsidR="00297D2D" w:rsidRDefault="007C4AC8" w:rsidP="00934A52">
      <w:pPr>
        <w:pStyle w:val="NoSpacing"/>
        <w:rPr>
          <w:rFonts w:ascii="Times New Roman" w:hAnsi="Times New Roman" w:cs="Times New Roman"/>
          <w:sz w:val="24"/>
          <w:szCs w:val="24"/>
        </w:rPr>
      </w:pPr>
      <w:r>
        <w:rPr>
          <w:rFonts w:ascii="Times New Roman" w:hAnsi="Times New Roman" w:cs="Times New Roman"/>
          <w:b/>
          <w:sz w:val="24"/>
          <w:szCs w:val="24"/>
        </w:rPr>
        <w:t>Clerk/Treasurer</w:t>
      </w:r>
      <w:r w:rsidR="00744A88" w:rsidRPr="00C72AEC">
        <w:rPr>
          <w:rFonts w:ascii="Times New Roman" w:hAnsi="Times New Roman" w:cs="Times New Roman"/>
          <w:b/>
          <w:sz w:val="24"/>
          <w:szCs w:val="24"/>
        </w:rPr>
        <w:t xml:space="preserve"> report</w:t>
      </w:r>
      <w:r w:rsidR="00744A88"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683224" w:rsidRDefault="00934A52" w:rsidP="00934A52">
      <w:pPr>
        <w:pStyle w:val="NoSpacing"/>
        <w:numPr>
          <w:ilvl w:val="0"/>
          <w:numId w:val="19"/>
        </w:numPr>
        <w:rPr>
          <w:rFonts w:ascii="Times New Roman" w:hAnsi="Times New Roman" w:cs="Times New Roman"/>
          <w:sz w:val="24"/>
          <w:szCs w:val="24"/>
        </w:rPr>
      </w:pPr>
      <w:r w:rsidRPr="00683224">
        <w:rPr>
          <w:rFonts w:ascii="Times New Roman" w:hAnsi="Times New Roman" w:cs="Times New Roman"/>
          <w:sz w:val="24"/>
          <w:szCs w:val="24"/>
        </w:rPr>
        <w:t xml:space="preserve">Trustee Harrington motioned to approve the necessary transfers and Trustee </w:t>
      </w:r>
      <w:r w:rsidR="00683224" w:rsidRPr="00683224">
        <w:rPr>
          <w:rFonts w:ascii="Times New Roman" w:hAnsi="Times New Roman" w:cs="Times New Roman"/>
          <w:sz w:val="24"/>
          <w:szCs w:val="24"/>
        </w:rPr>
        <w:t>Conklin seconded</w:t>
      </w:r>
      <w:r w:rsidRPr="00683224">
        <w:rPr>
          <w:rFonts w:ascii="Times New Roman" w:hAnsi="Times New Roman" w:cs="Times New Roman"/>
          <w:sz w:val="24"/>
          <w:szCs w:val="24"/>
        </w:rPr>
        <w:t xml:space="preserve"> and it was unanimously carried to approve transfers. </w:t>
      </w:r>
    </w:p>
    <w:tbl>
      <w:tblPr>
        <w:tblW w:w="8620" w:type="dxa"/>
        <w:tblInd w:w="93" w:type="dxa"/>
        <w:tblLook w:val="04A0" w:firstRow="1" w:lastRow="0" w:firstColumn="1" w:lastColumn="0" w:noHBand="0" w:noVBand="1"/>
      </w:tblPr>
      <w:tblGrid>
        <w:gridCol w:w="1454"/>
        <w:gridCol w:w="2369"/>
        <w:gridCol w:w="1224"/>
        <w:gridCol w:w="2073"/>
        <w:gridCol w:w="1500"/>
      </w:tblGrid>
      <w:tr w:rsidR="00683224" w:rsidRPr="00683224" w:rsidTr="00683224">
        <w:trPr>
          <w:trHeight w:val="585"/>
        </w:trPr>
        <w:tc>
          <w:tcPr>
            <w:tcW w:w="8620" w:type="dxa"/>
            <w:gridSpan w:val="5"/>
            <w:tcBorders>
              <w:top w:val="nil"/>
              <w:left w:val="nil"/>
              <w:bottom w:val="nil"/>
              <w:right w:val="nil"/>
            </w:tcBorders>
            <w:shd w:val="clear" w:color="auto" w:fill="auto"/>
            <w:vAlign w:val="bottom"/>
            <w:hideMark/>
          </w:tcPr>
          <w:p w:rsidR="00683224" w:rsidRPr="00683224" w:rsidRDefault="00683224" w:rsidP="00683224">
            <w:pPr>
              <w:spacing w:after="0" w:line="240" w:lineRule="auto"/>
              <w:jc w:val="center"/>
              <w:rPr>
                <w:rFonts w:ascii="Calibri" w:eastAsia="Times New Roman" w:hAnsi="Calibri" w:cs="Calibri"/>
                <w:color w:val="000000"/>
                <w:sz w:val="36"/>
                <w:szCs w:val="36"/>
              </w:rPr>
            </w:pPr>
            <w:r w:rsidRPr="00683224">
              <w:rPr>
                <w:rFonts w:ascii="Calibri" w:eastAsia="Times New Roman" w:hAnsi="Calibri" w:cs="Calibri"/>
                <w:color w:val="000000"/>
                <w:sz w:val="36"/>
                <w:szCs w:val="36"/>
              </w:rPr>
              <w:t>TRANSFERS-MAY 31, 2018</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FROM:DEBIT</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TO:CREDIT</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83224">
              <w:rPr>
                <w:rFonts w:ascii="Calibri" w:eastAsia="Times New Roman" w:hAnsi="Calibri" w:cs="Calibri"/>
                <w:color w:val="000000"/>
              </w:rPr>
              <w:t>Amount</w:t>
            </w:r>
          </w:p>
        </w:tc>
      </w:tr>
      <w:tr w:rsidR="00683224" w:rsidRPr="00683224" w:rsidTr="00683224">
        <w:trPr>
          <w:trHeight w:val="13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jc w:val="center"/>
              <w:rPr>
                <w:rFonts w:ascii="Calibri" w:eastAsia="Times New Roman" w:hAnsi="Calibri" w:cs="Calibri"/>
                <w:color w:val="000000"/>
              </w:rPr>
            </w:pPr>
          </w:p>
        </w:tc>
      </w:tr>
      <w:tr w:rsidR="00683224" w:rsidRPr="00683224" w:rsidTr="00683224">
        <w:trPr>
          <w:trHeight w:val="36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A1620.42</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Telephone</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A1010.1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Trustees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1,168.00 </w:t>
            </w:r>
          </w:p>
        </w:tc>
      </w:tr>
      <w:tr w:rsidR="00683224" w:rsidRPr="00683224" w:rsidTr="00683224">
        <w:trPr>
          <w:trHeight w:val="33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A5110.1</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Personal Services</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A1210.1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Personal Services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199.00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A1325.4</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1325.1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Personal Services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2,175.00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A1620.2</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Equipment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A1490.4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Workshops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298.00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A1620.2</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Equipment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A1640.2</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Equipment</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299.00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A1620.2</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Equipment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A5110.2</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Equipment</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44.00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A5110.4</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Equipment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A5182.4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55.00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lastRenderedPageBreak/>
              <w:t>A8020.4</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A9030.8</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Social Security</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1,185.00 </w:t>
            </w:r>
          </w:p>
        </w:tc>
      </w:tr>
      <w:tr w:rsidR="00683224" w:rsidRPr="00683224" w:rsidTr="00683224">
        <w:trPr>
          <w:trHeight w:val="31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A8020.4</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A9060.8</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Medical Insurance</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49.00 </w:t>
            </w:r>
          </w:p>
        </w:tc>
      </w:tr>
      <w:tr w:rsidR="00EB16CA" w:rsidRPr="00683224" w:rsidTr="00683224">
        <w:trPr>
          <w:trHeight w:val="315"/>
        </w:trPr>
        <w:tc>
          <w:tcPr>
            <w:tcW w:w="1454"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A5010.4</w:t>
            </w:r>
          </w:p>
        </w:tc>
        <w:tc>
          <w:tcPr>
            <w:tcW w:w="2369"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Contractual</w:t>
            </w:r>
          </w:p>
        </w:tc>
        <w:tc>
          <w:tcPr>
            <w:tcW w:w="1224"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A1325.4</w:t>
            </w:r>
          </w:p>
        </w:tc>
        <w:tc>
          <w:tcPr>
            <w:tcW w:w="2073"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     2,684.00</w:t>
            </w:r>
          </w:p>
        </w:tc>
      </w:tr>
      <w:tr w:rsidR="00683224" w:rsidRPr="00683224" w:rsidTr="00683224">
        <w:trPr>
          <w:trHeight w:val="31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3224" w:rsidRPr="00683224" w:rsidRDefault="00683224" w:rsidP="00EB16CA">
            <w:pPr>
              <w:spacing w:after="0" w:line="240" w:lineRule="auto"/>
              <w:rPr>
                <w:rFonts w:ascii="Calibri" w:eastAsia="Times New Roman" w:hAnsi="Calibri" w:cs="Calibri"/>
                <w:b/>
                <w:bCs/>
                <w:color w:val="000000"/>
              </w:rPr>
            </w:pPr>
            <w:r w:rsidRPr="00683224">
              <w:rPr>
                <w:rFonts w:ascii="Calibri" w:eastAsia="Times New Roman" w:hAnsi="Calibri" w:cs="Calibri"/>
                <w:b/>
                <w:bCs/>
                <w:color w:val="000000"/>
              </w:rPr>
              <w:t xml:space="preserve"> $    </w:t>
            </w:r>
            <w:r w:rsidR="00EB16CA">
              <w:rPr>
                <w:rFonts w:ascii="Calibri" w:eastAsia="Times New Roman" w:hAnsi="Calibri" w:cs="Calibri"/>
                <w:b/>
                <w:bCs/>
                <w:color w:val="000000"/>
              </w:rPr>
              <w:t>8156</w:t>
            </w:r>
            <w:r w:rsidRPr="00683224">
              <w:rPr>
                <w:rFonts w:ascii="Calibri" w:eastAsia="Times New Roman" w:hAnsi="Calibri" w:cs="Calibri"/>
                <w:b/>
                <w:bCs/>
                <w:color w:val="000000"/>
              </w:rPr>
              <w:t xml:space="preserve">.00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b/>
                <w:bCs/>
                <w:color w:val="000000"/>
              </w:rPr>
            </w:pP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F1960.4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Workshops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b/>
                <w:bCs/>
                <w:color w:val="000000"/>
              </w:rPr>
            </w:pPr>
            <w:r w:rsidRPr="00683224">
              <w:rPr>
                <w:rFonts w:ascii="Calibri" w:eastAsia="Times New Roman" w:hAnsi="Calibri" w:cs="Calibri"/>
                <w:b/>
                <w:bCs/>
                <w:color w:val="000000"/>
              </w:rPr>
              <w:t xml:space="preserve"> $        200.00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F1990.4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5,992.00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F8310.1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Personal Services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641.00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F8320.1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Personal Services</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5,405.00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F8320.4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462.00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F8320.41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239.00 </w:t>
            </w:r>
          </w:p>
        </w:tc>
      </w:tr>
      <w:tr w:rsidR="00683224" w:rsidRPr="00683224" w:rsidTr="00683224">
        <w:trPr>
          <w:trHeight w:val="31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F9950.9</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Fund</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F9030.8</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Social Security</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460.00 </w:t>
            </w:r>
          </w:p>
        </w:tc>
      </w:tr>
      <w:tr w:rsidR="00683224" w:rsidRPr="00683224" w:rsidTr="00683224">
        <w:trPr>
          <w:trHeight w:val="31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b/>
                <w:bCs/>
                <w:color w:val="000000"/>
              </w:rPr>
            </w:pPr>
            <w:r w:rsidRPr="00683224">
              <w:rPr>
                <w:rFonts w:ascii="Calibri" w:eastAsia="Times New Roman" w:hAnsi="Calibri" w:cs="Calibri"/>
                <w:b/>
                <w:bCs/>
                <w:color w:val="000000"/>
              </w:rPr>
              <w:t xml:space="preserve"> $  13,399.00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G9710.7</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Interest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G8110.4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3,476.00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G9710.7</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Interest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G8130.4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200.00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G9710.7</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Interest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G8130.41</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3,302.00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G9710.7</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Interest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G8130.42</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2,494.00 </w:t>
            </w:r>
          </w:p>
        </w:tc>
      </w:tr>
      <w:tr w:rsidR="00683224" w:rsidRPr="00683224" w:rsidTr="00683224">
        <w:trPr>
          <w:trHeight w:val="300"/>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G9710.7</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Interest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G8130.44</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Contractual</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372.00 </w:t>
            </w:r>
          </w:p>
        </w:tc>
      </w:tr>
      <w:tr w:rsidR="00683224" w:rsidRPr="00683224" w:rsidTr="00683224">
        <w:trPr>
          <w:trHeight w:val="31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G9710.7</w:t>
            </w: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Debt Service Interest</w:t>
            </w: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G9030.8</w:t>
            </w: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Social Security</w:t>
            </w:r>
          </w:p>
        </w:tc>
        <w:tc>
          <w:tcPr>
            <w:tcW w:w="1500"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r w:rsidRPr="00683224">
              <w:rPr>
                <w:rFonts w:ascii="Calibri" w:eastAsia="Times New Roman" w:hAnsi="Calibri" w:cs="Calibri"/>
                <w:color w:val="000000"/>
              </w:rPr>
              <w:t xml:space="preserve"> $        452.00 </w:t>
            </w:r>
          </w:p>
        </w:tc>
      </w:tr>
      <w:tr w:rsidR="00EB16CA" w:rsidRPr="00683224" w:rsidTr="00683224">
        <w:trPr>
          <w:trHeight w:val="315"/>
        </w:trPr>
        <w:tc>
          <w:tcPr>
            <w:tcW w:w="1454"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G8110.4</w:t>
            </w:r>
          </w:p>
        </w:tc>
        <w:tc>
          <w:tcPr>
            <w:tcW w:w="2369"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Contractual</w:t>
            </w:r>
          </w:p>
        </w:tc>
        <w:tc>
          <w:tcPr>
            <w:tcW w:w="1224"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G1380.4</w:t>
            </w:r>
          </w:p>
        </w:tc>
        <w:tc>
          <w:tcPr>
            <w:tcW w:w="2073"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Fiscal Agent Fees</w:t>
            </w:r>
          </w:p>
        </w:tc>
        <w:tc>
          <w:tcPr>
            <w:tcW w:w="1500" w:type="dxa"/>
            <w:tcBorders>
              <w:top w:val="nil"/>
              <w:left w:val="nil"/>
              <w:bottom w:val="nil"/>
              <w:right w:val="nil"/>
            </w:tcBorders>
            <w:shd w:val="clear" w:color="auto" w:fill="auto"/>
            <w:noWrap/>
            <w:vAlign w:val="bottom"/>
          </w:tcPr>
          <w:p w:rsidR="00EB16CA" w:rsidRPr="00683224" w:rsidRDefault="00EB16CA" w:rsidP="00683224">
            <w:pPr>
              <w:spacing w:after="0" w:line="240" w:lineRule="auto"/>
              <w:rPr>
                <w:rFonts w:ascii="Calibri" w:eastAsia="Times New Roman" w:hAnsi="Calibri" w:cs="Calibri"/>
                <w:color w:val="000000"/>
              </w:rPr>
            </w:pPr>
            <w:r>
              <w:rPr>
                <w:rFonts w:ascii="Calibri" w:eastAsia="Times New Roman" w:hAnsi="Calibri" w:cs="Calibri"/>
                <w:color w:val="000000"/>
              </w:rPr>
              <w:t>$      5,060.00</w:t>
            </w:r>
          </w:p>
        </w:tc>
      </w:tr>
      <w:tr w:rsidR="00683224" w:rsidRPr="00683224" w:rsidTr="00683224">
        <w:trPr>
          <w:trHeight w:val="315"/>
        </w:trPr>
        <w:tc>
          <w:tcPr>
            <w:tcW w:w="145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369"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2073" w:type="dxa"/>
            <w:tcBorders>
              <w:top w:val="nil"/>
              <w:left w:val="nil"/>
              <w:bottom w:val="nil"/>
              <w:right w:val="nil"/>
            </w:tcBorders>
            <w:shd w:val="clear" w:color="auto" w:fill="auto"/>
            <w:noWrap/>
            <w:vAlign w:val="bottom"/>
            <w:hideMark/>
          </w:tcPr>
          <w:p w:rsidR="00683224" w:rsidRPr="00683224" w:rsidRDefault="00683224" w:rsidP="00683224">
            <w:pPr>
              <w:spacing w:after="0" w:line="240" w:lineRule="auto"/>
              <w:rPr>
                <w:rFonts w:ascii="Calibri" w:eastAsia="Times New Roman" w:hAnsi="Calibri" w:cs="Calibri"/>
                <w:color w:val="000000"/>
              </w:rPr>
            </w:pP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3224" w:rsidRPr="00683224" w:rsidRDefault="00683224" w:rsidP="00EB16CA">
            <w:pPr>
              <w:spacing w:after="0" w:line="240" w:lineRule="auto"/>
              <w:rPr>
                <w:rFonts w:ascii="Calibri" w:eastAsia="Times New Roman" w:hAnsi="Calibri" w:cs="Calibri"/>
                <w:b/>
                <w:bCs/>
                <w:color w:val="000000"/>
              </w:rPr>
            </w:pPr>
            <w:r w:rsidRPr="00683224">
              <w:rPr>
                <w:rFonts w:ascii="Calibri" w:eastAsia="Times New Roman" w:hAnsi="Calibri" w:cs="Calibri"/>
                <w:b/>
                <w:bCs/>
                <w:color w:val="000000"/>
              </w:rPr>
              <w:t xml:space="preserve"> $  </w:t>
            </w:r>
            <w:r w:rsidR="00EB16CA">
              <w:rPr>
                <w:rFonts w:ascii="Calibri" w:eastAsia="Times New Roman" w:hAnsi="Calibri" w:cs="Calibri"/>
                <w:b/>
                <w:bCs/>
                <w:color w:val="000000"/>
              </w:rPr>
              <w:t>15,356</w:t>
            </w:r>
            <w:r w:rsidRPr="00683224">
              <w:rPr>
                <w:rFonts w:ascii="Calibri" w:eastAsia="Times New Roman" w:hAnsi="Calibri" w:cs="Calibri"/>
                <w:b/>
                <w:bCs/>
                <w:color w:val="000000"/>
              </w:rPr>
              <w:t xml:space="preserve">.00 </w:t>
            </w:r>
          </w:p>
        </w:tc>
      </w:tr>
    </w:tbl>
    <w:p w:rsidR="00683224" w:rsidRPr="00683224" w:rsidRDefault="00683224" w:rsidP="00683224">
      <w:pPr>
        <w:pStyle w:val="NoSpacing"/>
        <w:ind w:left="720"/>
        <w:rPr>
          <w:rFonts w:ascii="Times New Roman" w:hAnsi="Times New Roman" w:cs="Times New Roman"/>
          <w:sz w:val="24"/>
          <w:szCs w:val="24"/>
        </w:rPr>
      </w:pPr>
    </w:p>
    <w:p w:rsidR="00683224" w:rsidRDefault="00683224" w:rsidP="00D47EF2">
      <w:pPr>
        <w:pStyle w:val="NoSpacing"/>
        <w:numPr>
          <w:ilvl w:val="0"/>
          <w:numId w:val="19"/>
        </w:numPr>
        <w:rPr>
          <w:rFonts w:ascii="New times roman" w:hAnsi="New times roman"/>
          <w:sz w:val="24"/>
          <w:szCs w:val="24"/>
        </w:rPr>
      </w:pPr>
      <w:r w:rsidRPr="0052240C">
        <w:rPr>
          <w:rFonts w:ascii="New times roman" w:hAnsi="New times roman"/>
          <w:sz w:val="24"/>
          <w:szCs w:val="24"/>
        </w:rPr>
        <w:t>Abstract #</w:t>
      </w:r>
      <w:r w:rsidR="0052240C">
        <w:rPr>
          <w:rFonts w:ascii="New times roman" w:hAnsi="New times roman"/>
          <w:sz w:val="24"/>
          <w:szCs w:val="24"/>
        </w:rPr>
        <w:t>1</w:t>
      </w:r>
      <w:r w:rsidRPr="0052240C">
        <w:rPr>
          <w:rFonts w:ascii="New times roman" w:hAnsi="New times roman"/>
          <w:sz w:val="24"/>
          <w:szCs w:val="24"/>
        </w:rPr>
        <w:t xml:space="preserve">3 (vouchers </w:t>
      </w:r>
      <w:r w:rsidR="0052240C">
        <w:rPr>
          <w:rFonts w:ascii="New times roman" w:hAnsi="New times roman"/>
          <w:sz w:val="24"/>
          <w:szCs w:val="24"/>
        </w:rPr>
        <w:t>448-472</w:t>
      </w:r>
      <w:r w:rsidRPr="0052240C">
        <w:rPr>
          <w:rFonts w:ascii="New times roman" w:hAnsi="New times roman"/>
          <w:sz w:val="24"/>
          <w:szCs w:val="24"/>
        </w:rPr>
        <w:t>, H</w:t>
      </w:r>
      <w:r w:rsidR="0052240C">
        <w:rPr>
          <w:rFonts w:ascii="New times roman" w:hAnsi="New times roman"/>
          <w:sz w:val="24"/>
          <w:szCs w:val="24"/>
        </w:rPr>
        <w:t>B 6</w:t>
      </w:r>
      <w:bookmarkStart w:id="0" w:name="_GoBack"/>
      <w:bookmarkEnd w:id="0"/>
      <w:r w:rsidR="00265413" w:rsidRPr="0052240C">
        <w:rPr>
          <w:rFonts w:ascii="New times roman" w:hAnsi="New times roman"/>
          <w:sz w:val="24"/>
          <w:szCs w:val="24"/>
        </w:rPr>
        <w:t xml:space="preserve">, </w:t>
      </w:r>
      <w:r w:rsidR="00265413">
        <w:rPr>
          <w:rFonts w:ascii="New times roman" w:hAnsi="New times roman"/>
          <w:sz w:val="24"/>
          <w:szCs w:val="24"/>
        </w:rPr>
        <w:t>TA</w:t>
      </w:r>
      <w:r w:rsidR="0052240C">
        <w:rPr>
          <w:rFonts w:ascii="New times roman" w:hAnsi="New times roman"/>
          <w:sz w:val="24"/>
          <w:szCs w:val="24"/>
        </w:rPr>
        <w:t xml:space="preserve"> 130</w:t>
      </w:r>
      <w:r w:rsidRPr="0052240C">
        <w:rPr>
          <w:rFonts w:ascii="New times roman" w:hAnsi="New times roman"/>
          <w:sz w:val="24"/>
          <w:szCs w:val="24"/>
        </w:rPr>
        <w:t>) was audited and approved in the following amounts: general fund $</w:t>
      </w:r>
      <w:r w:rsidR="0052240C">
        <w:rPr>
          <w:rFonts w:ascii="New times roman" w:hAnsi="New times roman"/>
          <w:sz w:val="24"/>
          <w:szCs w:val="24"/>
        </w:rPr>
        <w:t>19,571.30</w:t>
      </w:r>
      <w:r w:rsidR="00D66CBF">
        <w:rPr>
          <w:rFonts w:ascii="New times roman" w:hAnsi="New times roman"/>
          <w:sz w:val="24"/>
          <w:szCs w:val="24"/>
        </w:rPr>
        <w:t>;</w:t>
      </w:r>
      <w:r w:rsidRPr="0052240C">
        <w:rPr>
          <w:rFonts w:ascii="New times roman" w:hAnsi="New times roman"/>
          <w:sz w:val="24"/>
          <w:szCs w:val="24"/>
        </w:rPr>
        <w:t xml:space="preserve"> water fund $</w:t>
      </w:r>
      <w:r w:rsidR="0052240C">
        <w:rPr>
          <w:rFonts w:ascii="New times roman" w:hAnsi="New times roman"/>
          <w:sz w:val="24"/>
          <w:szCs w:val="24"/>
        </w:rPr>
        <w:t>244.96</w:t>
      </w:r>
      <w:proofErr w:type="gramStart"/>
      <w:r w:rsidR="00D66CBF">
        <w:rPr>
          <w:rFonts w:ascii="New times roman" w:hAnsi="New times roman"/>
          <w:sz w:val="24"/>
          <w:szCs w:val="24"/>
        </w:rPr>
        <w:t>;</w:t>
      </w:r>
      <w:r w:rsidR="0052240C">
        <w:rPr>
          <w:rFonts w:ascii="New times roman" w:hAnsi="New times roman"/>
          <w:sz w:val="24"/>
          <w:szCs w:val="24"/>
        </w:rPr>
        <w:t xml:space="preserve"> </w:t>
      </w:r>
      <w:r w:rsidRPr="0052240C">
        <w:rPr>
          <w:rFonts w:ascii="New times roman" w:hAnsi="New times roman"/>
          <w:sz w:val="24"/>
          <w:szCs w:val="24"/>
        </w:rPr>
        <w:t xml:space="preserve"> sewer</w:t>
      </w:r>
      <w:proofErr w:type="gramEnd"/>
      <w:r w:rsidRPr="0052240C">
        <w:rPr>
          <w:rFonts w:ascii="New times roman" w:hAnsi="New times roman"/>
          <w:sz w:val="24"/>
          <w:szCs w:val="24"/>
        </w:rPr>
        <w:t xml:space="preserve"> fund $</w:t>
      </w:r>
      <w:r w:rsidR="00D66CBF">
        <w:rPr>
          <w:rFonts w:ascii="New times roman" w:hAnsi="New times roman"/>
          <w:sz w:val="24"/>
          <w:szCs w:val="24"/>
        </w:rPr>
        <w:t>8.361.42;</w:t>
      </w:r>
      <w:r w:rsidR="00D47EF2">
        <w:rPr>
          <w:rFonts w:ascii="New times roman" w:hAnsi="New times roman"/>
          <w:sz w:val="24"/>
          <w:szCs w:val="24"/>
        </w:rPr>
        <w:t xml:space="preserve"> Water Project $18,394.81 and TA $47.43</w:t>
      </w:r>
      <w:r w:rsidRPr="0052240C">
        <w:rPr>
          <w:rFonts w:ascii="New times roman" w:hAnsi="New times roman"/>
          <w:sz w:val="24"/>
          <w:szCs w:val="24"/>
        </w:rPr>
        <w:t xml:space="preserve">. The clerk and DPW supervisor declared that all services have been rendered and all goods have been received. Trustee Harrington motioned, Trustee Conklin seconded and it was unanimously carried to pay the bills as presented.   </w:t>
      </w:r>
    </w:p>
    <w:p w:rsidR="00701708" w:rsidRPr="00701708" w:rsidRDefault="00701708" w:rsidP="00701708">
      <w:pPr>
        <w:pStyle w:val="NoSpacing"/>
        <w:numPr>
          <w:ilvl w:val="0"/>
          <w:numId w:val="19"/>
        </w:numPr>
        <w:rPr>
          <w:rFonts w:ascii="New times roman" w:hAnsi="New times roman"/>
          <w:sz w:val="24"/>
          <w:szCs w:val="24"/>
        </w:rPr>
      </w:pPr>
      <w:r w:rsidRPr="0052240C">
        <w:rPr>
          <w:rFonts w:ascii="New times roman" w:hAnsi="New times roman"/>
          <w:sz w:val="24"/>
          <w:szCs w:val="24"/>
        </w:rPr>
        <w:t>Abstract #</w:t>
      </w:r>
      <w:r>
        <w:rPr>
          <w:rFonts w:ascii="New times roman" w:hAnsi="New times roman"/>
          <w:sz w:val="24"/>
          <w:szCs w:val="24"/>
        </w:rPr>
        <w:t>1</w:t>
      </w:r>
      <w:r w:rsidRPr="0052240C">
        <w:rPr>
          <w:rFonts w:ascii="New times roman" w:hAnsi="New times roman"/>
          <w:sz w:val="24"/>
          <w:szCs w:val="24"/>
        </w:rPr>
        <w:t xml:space="preserve"> (vouchers </w:t>
      </w:r>
      <w:r w:rsidR="00A7538C">
        <w:rPr>
          <w:rFonts w:ascii="New times roman" w:hAnsi="New times roman"/>
          <w:sz w:val="24"/>
          <w:szCs w:val="24"/>
        </w:rPr>
        <w:t>470-486</w:t>
      </w:r>
      <w:r w:rsidRPr="0052240C">
        <w:rPr>
          <w:rFonts w:ascii="New times roman" w:hAnsi="New times roman"/>
          <w:sz w:val="24"/>
          <w:szCs w:val="24"/>
        </w:rPr>
        <w:t>) was audited and approved in the following amounts: general fund $</w:t>
      </w:r>
      <w:r w:rsidR="00A7538C">
        <w:rPr>
          <w:rFonts w:ascii="New times roman" w:hAnsi="New times roman"/>
          <w:sz w:val="24"/>
          <w:szCs w:val="24"/>
        </w:rPr>
        <w:t>25,540.25</w:t>
      </w:r>
      <w:r w:rsidRPr="0052240C">
        <w:rPr>
          <w:rFonts w:ascii="New times roman" w:hAnsi="New times roman"/>
          <w:sz w:val="24"/>
          <w:szCs w:val="24"/>
        </w:rPr>
        <w:t xml:space="preserve"> water fund $</w:t>
      </w:r>
      <w:r w:rsidR="00A7538C">
        <w:rPr>
          <w:rFonts w:ascii="New times roman" w:hAnsi="New times roman"/>
          <w:sz w:val="24"/>
          <w:szCs w:val="24"/>
        </w:rPr>
        <w:t xml:space="preserve">12,075.36 </w:t>
      </w:r>
      <w:r w:rsidR="00A7538C" w:rsidRPr="0052240C">
        <w:rPr>
          <w:rFonts w:ascii="New times roman" w:hAnsi="New times roman"/>
          <w:sz w:val="24"/>
          <w:szCs w:val="24"/>
        </w:rPr>
        <w:t>sewer</w:t>
      </w:r>
      <w:r w:rsidRPr="0052240C">
        <w:rPr>
          <w:rFonts w:ascii="New times roman" w:hAnsi="New times roman"/>
          <w:sz w:val="24"/>
          <w:szCs w:val="24"/>
        </w:rPr>
        <w:t xml:space="preserve"> fund $</w:t>
      </w:r>
      <w:r w:rsidR="00A7538C">
        <w:rPr>
          <w:rFonts w:ascii="New times roman" w:hAnsi="New times roman"/>
          <w:sz w:val="24"/>
          <w:szCs w:val="24"/>
        </w:rPr>
        <w:t xml:space="preserve">12,806.28.  </w:t>
      </w:r>
      <w:r w:rsidRPr="0052240C">
        <w:rPr>
          <w:rFonts w:ascii="New times roman" w:hAnsi="New times roman"/>
          <w:sz w:val="24"/>
          <w:szCs w:val="24"/>
        </w:rPr>
        <w:t xml:space="preserve">The clerk and DPW supervisor declared that all services have been rendered and all goods have been received. Trustee Harrington motioned, Trustee Conklin seconded and it was unanimously carried to pay the bills as presented.   </w:t>
      </w:r>
    </w:p>
    <w:p w:rsidR="00D47EF2" w:rsidRPr="0052240C" w:rsidRDefault="00D47EF2" w:rsidP="00D47EF2">
      <w:pPr>
        <w:pStyle w:val="NoSpacing"/>
        <w:numPr>
          <w:ilvl w:val="0"/>
          <w:numId w:val="19"/>
        </w:numPr>
        <w:rPr>
          <w:rFonts w:ascii="New times roman" w:hAnsi="New times roman"/>
          <w:sz w:val="24"/>
          <w:szCs w:val="24"/>
        </w:rPr>
      </w:pPr>
      <w:r>
        <w:rPr>
          <w:rFonts w:ascii="New times roman" w:hAnsi="New times roman"/>
          <w:sz w:val="24"/>
          <w:szCs w:val="24"/>
        </w:rPr>
        <w:t>Tax Collection update.  We have collected 71% of the taxes as of today.  We still have $66,427.93 to collect. The final date without penalty is July 2, 2018.</w:t>
      </w:r>
    </w:p>
    <w:p w:rsidR="00683224" w:rsidRDefault="00683224" w:rsidP="00683224">
      <w:pPr>
        <w:pStyle w:val="NoSpacing"/>
        <w:ind w:left="360"/>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officer’s report given to the Village.</w:t>
      </w:r>
    </w:p>
    <w:p w:rsidR="00D47EF2" w:rsidRDefault="00284C06" w:rsidP="00284C0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Elm’s development was discussed and </w:t>
      </w:r>
      <w:r w:rsidR="00D47EF2">
        <w:rPr>
          <w:rFonts w:ascii="Times New Roman" w:hAnsi="Times New Roman" w:cs="Times New Roman"/>
          <w:sz w:val="24"/>
          <w:szCs w:val="24"/>
        </w:rPr>
        <w:t xml:space="preserve">should be moving forward. </w:t>
      </w:r>
    </w:p>
    <w:p w:rsidR="00D47EF2" w:rsidRDefault="00D47EF2" w:rsidP="00284C0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There was discussion on some of the old problems dating back 2016 and before. The Mayor will discuss with the CEO to see what is happening with these violations. </w:t>
      </w:r>
    </w:p>
    <w:p w:rsidR="00547909" w:rsidRDefault="00D47EF2" w:rsidP="00284C0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52 Main Street is now owned by a bank. The CEO is contacting them because of the lawn not being mowed. </w:t>
      </w:r>
      <w:r w:rsidR="00284C06">
        <w:rPr>
          <w:rFonts w:ascii="Times New Roman" w:hAnsi="Times New Roman" w:cs="Times New Roman"/>
          <w:sz w:val="24"/>
          <w:szCs w:val="24"/>
        </w:rPr>
        <w:t xml:space="preserve"> </w:t>
      </w:r>
    </w:p>
    <w:p w:rsidR="00547909" w:rsidRDefault="00547909" w:rsidP="00284C0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Cars have been reported parked behind Rockin Scoops. </w:t>
      </w:r>
    </w:p>
    <w:p w:rsidR="00D47EF2" w:rsidRDefault="00D47EF2" w:rsidP="00D47EF2">
      <w:pPr>
        <w:pStyle w:val="NoSpacing"/>
        <w:ind w:left="720"/>
        <w:rPr>
          <w:rFonts w:ascii="Times New Roman" w:hAnsi="Times New Roman" w:cs="Times New Roman"/>
          <w:sz w:val="24"/>
          <w:szCs w:val="24"/>
        </w:rPr>
      </w:pPr>
    </w:p>
    <w:p w:rsidR="00772649" w:rsidRPr="00547909" w:rsidRDefault="007934E2" w:rsidP="00D47EF2">
      <w:pPr>
        <w:rPr>
          <w:rFonts w:ascii="Times New Roman" w:hAnsi="Times New Roman" w:cs="Times New Roman"/>
          <w:sz w:val="24"/>
          <w:szCs w:val="24"/>
        </w:rPr>
      </w:pPr>
      <w:r w:rsidRPr="00547909">
        <w:rPr>
          <w:rFonts w:ascii="Times New Roman" w:hAnsi="Times New Roman" w:cs="Times New Roman"/>
          <w:b/>
          <w:sz w:val="24"/>
          <w:szCs w:val="24"/>
        </w:rPr>
        <w:t>Public works report:</w:t>
      </w:r>
      <w:r w:rsidRPr="00D47EF2">
        <w:rPr>
          <w:b/>
          <w:sz w:val="24"/>
          <w:szCs w:val="24"/>
        </w:rPr>
        <w:t xml:space="preserve"> </w:t>
      </w:r>
      <w:r w:rsidR="003F555F" w:rsidRPr="00D47EF2">
        <w:rPr>
          <w:b/>
          <w:sz w:val="24"/>
          <w:szCs w:val="24"/>
        </w:rPr>
        <w:br/>
      </w:r>
      <w:r w:rsidR="003F555F" w:rsidRPr="00D47EF2">
        <w:rPr>
          <w:b/>
        </w:rPr>
        <w:br/>
      </w:r>
      <w:r w:rsidR="00772649" w:rsidRPr="00D47EF2">
        <w:rPr>
          <w:rFonts w:ascii="Times New Roman" w:eastAsia="Times New Roman" w:hAnsi="Times New Roman" w:cs="Times New Roman"/>
          <w:sz w:val="24"/>
          <w:szCs w:val="24"/>
        </w:rPr>
        <w:t>Water:</w:t>
      </w:r>
      <w:r w:rsidR="002D0C2C" w:rsidRPr="00D47EF2">
        <w:rPr>
          <w:rFonts w:ascii="Times New Roman" w:eastAsia="Times New Roman" w:hAnsi="Times New Roman" w:cs="Times New Roman"/>
          <w:sz w:val="24"/>
          <w:szCs w:val="24"/>
        </w:rPr>
        <w:t xml:space="preserve"> No report</w:t>
      </w:r>
      <w:r w:rsidR="003F555F" w:rsidRPr="00D47EF2">
        <w:rPr>
          <w:rFonts w:ascii="Times New Roman" w:eastAsia="Times New Roman" w:hAnsi="Times New Roman" w:cs="Times New Roman"/>
          <w:sz w:val="24"/>
          <w:szCs w:val="24"/>
        </w:rPr>
        <w:br/>
      </w:r>
      <w:r w:rsidR="003F555F" w:rsidRPr="00D47EF2">
        <w:rPr>
          <w:rFonts w:ascii="Times New Roman" w:eastAsia="Times New Roman" w:hAnsi="Times New Roman" w:cs="Times New Roman"/>
          <w:sz w:val="24"/>
          <w:szCs w:val="24"/>
        </w:rPr>
        <w:br/>
      </w:r>
      <w:r w:rsidR="00772649" w:rsidRPr="00547909">
        <w:rPr>
          <w:rFonts w:ascii="Times New Roman" w:hAnsi="Times New Roman" w:cs="Times New Roman"/>
          <w:sz w:val="24"/>
          <w:szCs w:val="24"/>
        </w:rPr>
        <w:t>Sewer and WWTP:</w:t>
      </w:r>
      <w:r w:rsidR="002D0C2C" w:rsidRPr="00547909">
        <w:rPr>
          <w:rFonts w:ascii="Times New Roman" w:hAnsi="Times New Roman" w:cs="Times New Roman"/>
          <w:sz w:val="24"/>
          <w:szCs w:val="24"/>
        </w:rPr>
        <w:t xml:space="preserve"> </w:t>
      </w:r>
      <w:r w:rsidR="00D47EF2" w:rsidRPr="00547909">
        <w:rPr>
          <w:rFonts w:ascii="Times New Roman" w:hAnsi="Times New Roman" w:cs="Times New Roman"/>
          <w:sz w:val="24"/>
          <w:szCs w:val="24"/>
        </w:rPr>
        <w:t>Discussed grant preparation for future disinfection process (See Mayors report)</w:t>
      </w: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97108E" w:rsidRPr="00547909" w:rsidRDefault="00547909"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The Main Street paving project is scheduled to begin July 16</w:t>
      </w:r>
      <w:r w:rsidR="002D0C2C" w:rsidRPr="002D0C2C">
        <w:rPr>
          <w:rFonts w:ascii="Times New Roman" w:eastAsia="Times New Roman" w:hAnsi="Times New Roman" w:cs="Times New Roman"/>
          <w:sz w:val="24"/>
          <w:szCs w:val="24"/>
        </w:rPr>
        <w:t>.</w:t>
      </w:r>
    </w:p>
    <w:p w:rsidR="00547909" w:rsidRPr="00547909" w:rsidRDefault="00547909"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 xml:space="preserve">Replacement street lights have been ordered to replace damaged ones. Brian also ordered LED bulbs to replace the HPS bulbs in the area of Pickle Park. </w:t>
      </w:r>
    </w:p>
    <w:p w:rsidR="00547909" w:rsidRPr="00547909" w:rsidRDefault="00547909"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 xml:space="preserve">Discussed brush pile-County program will be too costly it was decided not to do it. We will have Green Renewal come and do our chipping. </w:t>
      </w:r>
    </w:p>
    <w:p w:rsidR="00547909" w:rsidRPr="00547909" w:rsidRDefault="00547909"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Discussed the Elms project.</w:t>
      </w:r>
    </w:p>
    <w:p w:rsidR="00547909" w:rsidRPr="002C6F6D" w:rsidRDefault="00547909"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 xml:space="preserve">RGE-Haven’t heard anything about the crosswalks. </w:t>
      </w:r>
      <w:r w:rsidR="002C6F6D">
        <w:rPr>
          <w:rFonts w:ascii="Times New Roman" w:eastAsia="Times New Roman" w:hAnsi="Times New Roman" w:cs="Times New Roman"/>
          <w:sz w:val="24"/>
          <w:szCs w:val="24"/>
        </w:rPr>
        <w:t xml:space="preserve">Brian will follow up with them again. </w:t>
      </w:r>
    </w:p>
    <w:p w:rsidR="002C6F6D" w:rsidRPr="00547909" w:rsidRDefault="002C6F6D"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 xml:space="preserve">Bennett Ave is in need of some paving but not the entire street.  Brian is working on finding someone that will accept the small job. He will be meeting with someone next week. </w:t>
      </w:r>
    </w:p>
    <w:p w:rsidR="00547909" w:rsidRPr="00547909" w:rsidRDefault="00547909" w:rsidP="00547909">
      <w:pPr>
        <w:pStyle w:val="ListParagraph"/>
        <w:spacing w:after="0" w:line="240" w:lineRule="auto"/>
        <w:rPr>
          <w:color w:val="000000"/>
          <w:sz w:val="27"/>
          <w:szCs w:val="27"/>
        </w:rPr>
      </w:pPr>
    </w:p>
    <w:p w:rsidR="0084726D" w:rsidRPr="0097108E" w:rsidRDefault="0053094A" w:rsidP="0084726D">
      <w:pPr>
        <w:rPr>
          <w:rFonts w:ascii="Times New Roman" w:hAnsi="Times New Roman" w:cs="Times New Roman"/>
          <w:sz w:val="24"/>
          <w:szCs w:val="24"/>
        </w:rPr>
      </w:pPr>
      <w:r w:rsidRPr="0097108E">
        <w:rPr>
          <w:rFonts w:ascii="Times New Roman" w:hAnsi="Times New Roman" w:cs="Times New Roman"/>
          <w:b/>
          <w:sz w:val="24"/>
          <w:szCs w:val="24"/>
        </w:rPr>
        <w:t>Standing committees</w:t>
      </w:r>
      <w:r w:rsidRPr="0097108E">
        <w:rPr>
          <w:rFonts w:ascii="Times New Roman" w:hAnsi="Times New Roman" w:cs="Times New Roman"/>
          <w:sz w:val="24"/>
          <w:szCs w:val="24"/>
        </w:rPr>
        <w:t xml:space="preserve">: </w:t>
      </w:r>
      <w:r w:rsidR="00A23C59" w:rsidRPr="0097108E">
        <w:rPr>
          <w:rFonts w:ascii="Times New Roman" w:hAnsi="Times New Roman" w:cs="Times New Roman"/>
          <w:sz w:val="24"/>
          <w:szCs w:val="24"/>
        </w:rPr>
        <w:t xml:space="preserve"> </w:t>
      </w:r>
      <w:r w:rsidR="00750706" w:rsidRPr="0097108E">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2C6F6D"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p>
    <w:p w:rsidR="002C6F6D" w:rsidRPr="002C6F6D" w:rsidRDefault="002C6F6D" w:rsidP="008D28BD">
      <w:pPr>
        <w:pStyle w:val="NoSpacing"/>
        <w:numPr>
          <w:ilvl w:val="0"/>
          <w:numId w:val="24"/>
        </w:numPr>
        <w:rPr>
          <w:rFonts w:ascii="Times New Roman" w:hAnsi="Times New Roman" w:cs="Times New Roman"/>
          <w:sz w:val="24"/>
          <w:szCs w:val="24"/>
        </w:rPr>
      </w:pPr>
      <w:r w:rsidRPr="002C6F6D">
        <w:rPr>
          <w:rFonts w:ascii="Times New Roman" w:hAnsi="Times New Roman" w:cs="Times New Roman"/>
          <w:sz w:val="24"/>
          <w:szCs w:val="24"/>
        </w:rPr>
        <w:t>It was unanimously approved to increase the pay for the Registrar of Vital Statics from $120 a year to $240 a year.</w:t>
      </w:r>
      <w:r w:rsidRPr="002C6F6D">
        <w:rPr>
          <w:rFonts w:ascii="Times New Roman" w:hAnsi="Times New Roman" w:cs="Times New Roman"/>
          <w:sz w:val="24"/>
          <w:szCs w:val="24"/>
        </w:rPr>
        <w:tab/>
      </w:r>
    </w:p>
    <w:p w:rsidR="0097108E"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p>
    <w:p w:rsidR="002C6F6D" w:rsidRPr="00D66CBF" w:rsidRDefault="001E65E5" w:rsidP="00D66CBF">
      <w:pPr>
        <w:pStyle w:val="NoSpacing"/>
        <w:numPr>
          <w:ilvl w:val="0"/>
          <w:numId w:val="22"/>
        </w:numPr>
        <w:rPr>
          <w:rFonts w:ascii="Times New Roman" w:hAnsi="Times New Roman" w:cs="Times New Roman"/>
          <w:sz w:val="24"/>
          <w:szCs w:val="24"/>
        </w:rPr>
      </w:pPr>
      <w:r w:rsidRPr="001E65E5">
        <w:rPr>
          <w:rFonts w:ascii="Times New Roman" w:hAnsi="Times New Roman" w:cs="Times New Roman"/>
          <w:sz w:val="24"/>
          <w:szCs w:val="24"/>
        </w:rPr>
        <w:t xml:space="preserve">Trustee </w:t>
      </w:r>
      <w:r w:rsidR="002C6F6D">
        <w:rPr>
          <w:rFonts w:ascii="Times New Roman" w:hAnsi="Times New Roman" w:cs="Times New Roman"/>
          <w:sz w:val="24"/>
          <w:szCs w:val="24"/>
        </w:rPr>
        <w:t xml:space="preserve">Daniel </w:t>
      </w:r>
      <w:r w:rsidRPr="001E65E5">
        <w:rPr>
          <w:rFonts w:ascii="Times New Roman" w:hAnsi="Times New Roman" w:cs="Times New Roman"/>
          <w:sz w:val="24"/>
          <w:szCs w:val="24"/>
        </w:rPr>
        <w:t xml:space="preserve">Morley </w:t>
      </w:r>
      <w:r w:rsidR="002C6F6D">
        <w:rPr>
          <w:rFonts w:ascii="Times New Roman" w:hAnsi="Times New Roman" w:cs="Times New Roman"/>
          <w:sz w:val="24"/>
          <w:szCs w:val="24"/>
        </w:rPr>
        <w:t xml:space="preserve">gave Mayor Falsone his letter of resignation effective June 30, 2018. Mr. Morley thanked the Board for his time to serve as both a Trustee and on the Planning Board.  Mr. Morley will be moving out of the village before the next meeting. His letter was accepted with regret. </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1E65E5">
        <w:rPr>
          <w:rFonts w:ascii="Times New Roman" w:hAnsi="Times New Roman" w:cs="Times New Roman"/>
          <w:sz w:val="24"/>
          <w:szCs w:val="24"/>
        </w:rPr>
        <w:t>J</w:t>
      </w:r>
      <w:r w:rsidR="002C6F6D">
        <w:rPr>
          <w:rFonts w:ascii="Times New Roman" w:hAnsi="Times New Roman" w:cs="Times New Roman"/>
          <w:sz w:val="24"/>
          <w:szCs w:val="24"/>
        </w:rPr>
        <w:t>uly</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1E65E5">
        <w:rPr>
          <w:rFonts w:ascii="Times New Roman" w:hAnsi="Times New Roman" w:cs="Times New Roman"/>
          <w:sz w:val="24"/>
          <w:szCs w:val="24"/>
        </w:rPr>
        <w:t>u</w:t>
      </w:r>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2C6F6D">
        <w:rPr>
          <w:rFonts w:ascii="Times New Roman" w:hAnsi="Times New Roman" w:cs="Times New Roman"/>
          <w:sz w:val="24"/>
          <w:szCs w:val="24"/>
        </w:rPr>
        <w:t>July 25</w:t>
      </w:r>
      <w:r w:rsidR="001E65E5">
        <w:rPr>
          <w:rFonts w:ascii="Times New Roman" w:hAnsi="Times New Roman" w:cs="Times New Roman"/>
          <w:sz w:val="24"/>
          <w:szCs w:val="24"/>
        </w:rPr>
        <w:t>, 2018</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2C6F6D">
        <w:rPr>
          <w:rFonts w:ascii="Times New Roman" w:hAnsi="Times New Roman" w:cs="Times New Roman"/>
          <w:sz w:val="24"/>
          <w:szCs w:val="24"/>
        </w:rPr>
        <w:t>6:22</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3F555F" w:rsidRDefault="003F555F" w:rsidP="00BB4848">
      <w:pPr>
        <w:pStyle w:val="NoSpacing"/>
        <w:rPr>
          <w:rFonts w:ascii="Times New Roman" w:hAnsi="Times New Roman" w:cs="Times New Roman"/>
          <w:sz w:val="24"/>
          <w:szCs w:val="24"/>
        </w:rPr>
      </w:pPr>
    </w:p>
    <w:p w:rsidR="003F555F" w:rsidRDefault="003F555F"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46267"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w:t>
      </w:r>
    </w:p>
    <w:p w:rsidR="00BB4848" w:rsidRPr="0097108E" w:rsidRDefault="00484E85" w:rsidP="00655429">
      <w:pPr>
        <w:pStyle w:val="NoSpacing"/>
        <w:rPr>
          <w:rFonts w:ascii="Times New Roman" w:hAnsi="Times New Roman" w:cs="Times New Roman"/>
          <w:sz w:val="24"/>
          <w:szCs w:val="24"/>
        </w:rPr>
      </w:pPr>
      <w:r w:rsidRPr="0097108E">
        <w:rPr>
          <w:rFonts w:ascii="Times New Roman" w:hAnsi="Times New Roman" w:cs="Times New Roman"/>
          <w:sz w:val="24"/>
          <w:szCs w:val="24"/>
        </w:rPr>
        <w:t>Clerk/Treasurer</w:t>
      </w: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05E9"/>
    <w:multiLevelType w:val="hybridMultilevel"/>
    <w:tmpl w:val="A59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16"/>
  </w:num>
  <w:num w:numId="3">
    <w:abstractNumId w:val="12"/>
  </w:num>
  <w:num w:numId="4">
    <w:abstractNumId w:val="19"/>
  </w:num>
  <w:num w:numId="5">
    <w:abstractNumId w:val="20"/>
  </w:num>
  <w:num w:numId="6">
    <w:abstractNumId w:val="18"/>
  </w:num>
  <w:num w:numId="7">
    <w:abstractNumId w:val="8"/>
  </w:num>
  <w:num w:numId="8">
    <w:abstractNumId w:val="22"/>
  </w:num>
  <w:num w:numId="9">
    <w:abstractNumId w:val="10"/>
  </w:num>
  <w:num w:numId="10">
    <w:abstractNumId w:val="6"/>
  </w:num>
  <w:num w:numId="11">
    <w:abstractNumId w:val="17"/>
  </w:num>
  <w:num w:numId="12">
    <w:abstractNumId w:val="13"/>
  </w:num>
  <w:num w:numId="13">
    <w:abstractNumId w:val="23"/>
  </w:num>
  <w:num w:numId="14">
    <w:abstractNumId w:val="1"/>
  </w:num>
  <w:num w:numId="15">
    <w:abstractNumId w:val="21"/>
  </w:num>
  <w:num w:numId="16">
    <w:abstractNumId w:val="15"/>
  </w:num>
  <w:num w:numId="17">
    <w:abstractNumId w:val="4"/>
  </w:num>
  <w:num w:numId="18">
    <w:abstractNumId w:val="2"/>
  </w:num>
  <w:num w:numId="19">
    <w:abstractNumId w:val="11"/>
  </w:num>
  <w:num w:numId="20">
    <w:abstractNumId w:val="7"/>
  </w:num>
  <w:num w:numId="21">
    <w:abstractNumId w:val="5"/>
  </w:num>
  <w:num w:numId="22">
    <w:abstractNumId w:val="0"/>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7C4E"/>
    <w:rsid w:val="001E44A5"/>
    <w:rsid w:val="001E4ABB"/>
    <w:rsid w:val="001E65E5"/>
    <w:rsid w:val="001E7CC0"/>
    <w:rsid w:val="001E7E24"/>
    <w:rsid w:val="001F5650"/>
    <w:rsid w:val="001F6B27"/>
    <w:rsid w:val="0021572B"/>
    <w:rsid w:val="00223B0A"/>
    <w:rsid w:val="00223E7A"/>
    <w:rsid w:val="00223F0D"/>
    <w:rsid w:val="0022405A"/>
    <w:rsid w:val="0022494C"/>
    <w:rsid w:val="00224A9C"/>
    <w:rsid w:val="00227138"/>
    <w:rsid w:val="00235B5E"/>
    <w:rsid w:val="00243441"/>
    <w:rsid w:val="00253B0E"/>
    <w:rsid w:val="00255311"/>
    <w:rsid w:val="00262FF0"/>
    <w:rsid w:val="00265413"/>
    <w:rsid w:val="002849C5"/>
    <w:rsid w:val="00284C06"/>
    <w:rsid w:val="00292E36"/>
    <w:rsid w:val="00294805"/>
    <w:rsid w:val="00297D2D"/>
    <w:rsid w:val="002A1993"/>
    <w:rsid w:val="002B78A8"/>
    <w:rsid w:val="002C078F"/>
    <w:rsid w:val="002C1EEC"/>
    <w:rsid w:val="002C238D"/>
    <w:rsid w:val="002C6F6D"/>
    <w:rsid w:val="002D0C2C"/>
    <w:rsid w:val="002D15E4"/>
    <w:rsid w:val="002D3836"/>
    <w:rsid w:val="002E5E2C"/>
    <w:rsid w:val="002F27B1"/>
    <w:rsid w:val="002F73A3"/>
    <w:rsid w:val="00315B62"/>
    <w:rsid w:val="00321494"/>
    <w:rsid w:val="003235EE"/>
    <w:rsid w:val="0032394B"/>
    <w:rsid w:val="003305ED"/>
    <w:rsid w:val="0033182B"/>
    <w:rsid w:val="00334B5D"/>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240C"/>
    <w:rsid w:val="0053094A"/>
    <w:rsid w:val="00532276"/>
    <w:rsid w:val="0053679C"/>
    <w:rsid w:val="00541019"/>
    <w:rsid w:val="005425E9"/>
    <w:rsid w:val="00543378"/>
    <w:rsid w:val="00547909"/>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457E"/>
    <w:rsid w:val="006F7210"/>
    <w:rsid w:val="00701708"/>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928F6"/>
    <w:rsid w:val="007934E2"/>
    <w:rsid w:val="007A0C37"/>
    <w:rsid w:val="007A3D88"/>
    <w:rsid w:val="007B0E4A"/>
    <w:rsid w:val="007B640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2FAE"/>
    <w:rsid w:val="00A23C59"/>
    <w:rsid w:val="00A25264"/>
    <w:rsid w:val="00A255BB"/>
    <w:rsid w:val="00A27396"/>
    <w:rsid w:val="00A31991"/>
    <w:rsid w:val="00A44F68"/>
    <w:rsid w:val="00A569A8"/>
    <w:rsid w:val="00A61DB5"/>
    <w:rsid w:val="00A627FE"/>
    <w:rsid w:val="00A72825"/>
    <w:rsid w:val="00A7538C"/>
    <w:rsid w:val="00A76C40"/>
    <w:rsid w:val="00A77269"/>
    <w:rsid w:val="00A80EB4"/>
    <w:rsid w:val="00A82720"/>
    <w:rsid w:val="00A86BC7"/>
    <w:rsid w:val="00A86F09"/>
    <w:rsid w:val="00A92A6A"/>
    <w:rsid w:val="00A93509"/>
    <w:rsid w:val="00A9358E"/>
    <w:rsid w:val="00A97085"/>
    <w:rsid w:val="00AB2B41"/>
    <w:rsid w:val="00AB3111"/>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50D9"/>
    <w:rsid w:val="00B46267"/>
    <w:rsid w:val="00B470A0"/>
    <w:rsid w:val="00B50456"/>
    <w:rsid w:val="00B63035"/>
    <w:rsid w:val="00B722AB"/>
    <w:rsid w:val="00B82CA0"/>
    <w:rsid w:val="00B853B2"/>
    <w:rsid w:val="00B9635B"/>
    <w:rsid w:val="00B96CEC"/>
    <w:rsid w:val="00BA10B9"/>
    <w:rsid w:val="00BA6026"/>
    <w:rsid w:val="00BB0906"/>
    <w:rsid w:val="00BB4848"/>
    <w:rsid w:val="00BC53FD"/>
    <w:rsid w:val="00BC58CA"/>
    <w:rsid w:val="00BD07E6"/>
    <w:rsid w:val="00BD0DD7"/>
    <w:rsid w:val="00BD2898"/>
    <w:rsid w:val="00BD60A5"/>
    <w:rsid w:val="00BE7994"/>
    <w:rsid w:val="00BF0DE5"/>
    <w:rsid w:val="00BF644E"/>
    <w:rsid w:val="00C01196"/>
    <w:rsid w:val="00C06F12"/>
    <w:rsid w:val="00C166F6"/>
    <w:rsid w:val="00C17BA5"/>
    <w:rsid w:val="00C17C49"/>
    <w:rsid w:val="00C25E0B"/>
    <w:rsid w:val="00C3231E"/>
    <w:rsid w:val="00C33E73"/>
    <w:rsid w:val="00C429D9"/>
    <w:rsid w:val="00C455EC"/>
    <w:rsid w:val="00C53BED"/>
    <w:rsid w:val="00C65B18"/>
    <w:rsid w:val="00C6600F"/>
    <w:rsid w:val="00C72AEC"/>
    <w:rsid w:val="00C761D5"/>
    <w:rsid w:val="00C9078F"/>
    <w:rsid w:val="00CA1F14"/>
    <w:rsid w:val="00CB3F9D"/>
    <w:rsid w:val="00CC25F6"/>
    <w:rsid w:val="00CC4A86"/>
    <w:rsid w:val="00CC6288"/>
    <w:rsid w:val="00CC6D05"/>
    <w:rsid w:val="00CC70E2"/>
    <w:rsid w:val="00CD29B5"/>
    <w:rsid w:val="00CD2E4F"/>
    <w:rsid w:val="00CE1D23"/>
    <w:rsid w:val="00CE304A"/>
    <w:rsid w:val="00CF038B"/>
    <w:rsid w:val="00CF236D"/>
    <w:rsid w:val="00CF2989"/>
    <w:rsid w:val="00CF2B50"/>
    <w:rsid w:val="00CF34C8"/>
    <w:rsid w:val="00CF5BCB"/>
    <w:rsid w:val="00D011A7"/>
    <w:rsid w:val="00D0350E"/>
    <w:rsid w:val="00D072CA"/>
    <w:rsid w:val="00D1683E"/>
    <w:rsid w:val="00D17A16"/>
    <w:rsid w:val="00D2101E"/>
    <w:rsid w:val="00D2262F"/>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B16CA"/>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ABFB-E84E-4CC7-8AF9-BA2E244B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2018-06-28T17:35:00Z</cp:lastPrinted>
  <dcterms:created xsi:type="dcterms:W3CDTF">2018-06-28T16:16:00Z</dcterms:created>
  <dcterms:modified xsi:type="dcterms:W3CDTF">2018-08-13T17:25:00Z</dcterms:modified>
</cp:coreProperties>
</file>